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63" w:rsidRDefault="00503263" w:rsidP="007E3586">
      <w:pPr>
        <w:jc w:val="center"/>
        <w:rPr>
          <w:rFonts w:ascii="Palatino Linotype" w:hAnsi="Palatino Linotype"/>
          <w:b/>
          <w:i/>
          <w:sz w:val="28"/>
          <w:szCs w:val="28"/>
        </w:rPr>
      </w:pPr>
      <w:bookmarkStart w:id="0" w:name="_GoBack"/>
      <w:bookmarkEnd w:id="0"/>
      <w:r w:rsidRPr="00503263">
        <w:rPr>
          <w:rFonts w:ascii="Palatino Linotype" w:hAnsi="Palatino Linotype"/>
          <w:b/>
          <w:i/>
          <w:noProof/>
          <w:sz w:val="28"/>
          <w:szCs w:val="28"/>
        </w:rPr>
        <w:drawing>
          <wp:inline distT="0" distB="0" distL="0" distR="0">
            <wp:extent cx="2143125" cy="883228"/>
            <wp:effectExtent l="0" t="0" r="0" b="0"/>
            <wp:docPr id="1" name="Picture 1" descr="\\Filer3\udata\yunkim\My Pictures\B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3\udata\yunkim\My Pictures\BC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547" cy="893705"/>
                    </a:xfrm>
                    <a:prstGeom prst="rect">
                      <a:avLst/>
                    </a:prstGeom>
                    <a:noFill/>
                    <a:ln>
                      <a:noFill/>
                    </a:ln>
                  </pic:spPr>
                </pic:pic>
              </a:graphicData>
            </a:graphic>
          </wp:inline>
        </w:drawing>
      </w:r>
    </w:p>
    <w:p w:rsidR="00503263" w:rsidRDefault="00503263" w:rsidP="007E3586">
      <w:pPr>
        <w:jc w:val="center"/>
        <w:rPr>
          <w:rFonts w:ascii="Palatino Linotype" w:hAnsi="Palatino Linotype"/>
          <w:b/>
          <w:i/>
          <w:sz w:val="28"/>
          <w:szCs w:val="28"/>
        </w:rPr>
      </w:pPr>
    </w:p>
    <w:p w:rsidR="007363CA" w:rsidRPr="007363CA" w:rsidRDefault="00900A2C" w:rsidP="007363CA">
      <w:pPr>
        <w:spacing w:after="0"/>
        <w:jc w:val="center"/>
        <w:rPr>
          <w:rFonts w:ascii="Palatino Linotype" w:hAnsi="Palatino Linotype"/>
          <w:b/>
          <w:i/>
          <w:color w:val="002060"/>
          <w:sz w:val="36"/>
          <w:szCs w:val="36"/>
        </w:rPr>
      </w:pPr>
      <w:r>
        <w:rPr>
          <w:rFonts w:ascii="Palatino Linotype" w:hAnsi="Palatino Linotype"/>
          <w:b/>
          <w:i/>
          <w:color w:val="002060"/>
          <w:sz w:val="36"/>
          <w:szCs w:val="36"/>
        </w:rPr>
        <w:t>Program</w:t>
      </w:r>
      <w:r w:rsidR="007941C5" w:rsidRPr="007363CA">
        <w:rPr>
          <w:rFonts w:ascii="Palatino Linotype" w:hAnsi="Palatino Linotype"/>
          <w:b/>
          <w:i/>
          <w:color w:val="002060"/>
          <w:sz w:val="36"/>
          <w:szCs w:val="36"/>
        </w:rPr>
        <w:t xml:space="preserve"> </w:t>
      </w:r>
      <w:r w:rsidR="00B853CC">
        <w:rPr>
          <w:rFonts w:ascii="Palatino Linotype" w:hAnsi="Palatino Linotype"/>
          <w:b/>
          <w:i/>
          <w:color w:val="002060"/>
          <w:sz w:val="36"/>
          <w:szCs w:val="36"/>
        </w:rPr>
        <w:t xml:space="preserve">and Departmental </w:t>
      </w:r>
      <w:r w:rsidR="007941C5" w:rsidRPr="007363CA">
        <w:rPr>
          <w:rFonts w:ascii="Palatino Linotype" w:hAnsi="Palatino Linotype"/>
          <w:b/>
          <w:i/>
          <w:color w:val="002060"/>
          <w:sz w:val="36"/>
          <w:szCs w:val="36"/>
        </w:rPr>
        <w:t>Review</w:t>
      </w:r>
    </w:p>
    <w:p w:rsidR="007363CA" w:rsidRPr="007363CA" w:rsidRDefault="007363CA" w:rsidP="007363CA">
      <w:pPr>
        <w:spacing w:after="0"/>
        <w:jc w:val="center"/>
        <w:rPr>
          <w:rFonts w:ascii="Palatino Linotype" w:hAnsi="Palatino Linotype"/>
          <w:b/>
          <w:i/>
          <w:color w:val="002060"/>
          <w:sz w:val="36"/>
          <w:szCs w:val="36"/>
        </w:rPr>
      </w:pPr>
      <w:r w:rsidRPr="007363CA">
        <w:rPr>
          <w:rFonts w:ascii="Palatino Linotype" w:hAnsi="Palatino Linotype"/>
          <w:b/>
          <w:i/>
          <w:color w:val="002060"/>
          <w:sz w:val="36"/>
          <w:szCs w:val="36"/>
        </w:rPr>
        <w:t>for</w:t>
      </w:r>
    </w:p>
    <w:p w:rsidR="005559FE" w:rsidRPr="007363CA" w:rsidRDefault="00D24597" w:rsidP="007363CA">
      <w:pPr>
        <w:spacing w:after="0"/>
        <w:jc w:val="center"/>
        <w:rPr>
          <w:rFonts w:ascii="Palatino Linotype" w:hAnsi="Palatino Linotype"/>
          <w:b/>
          <w:i/>
          <w:color w:val="002060"/>
          <w:sz w:val="36"/>
          <w:szCs w:val="36"/>
        </w:rPr>
      </w:pPr>
      <w:r>
        <w:rPr>
          <w:rFonts w:ascii="Palatino Linotype" w:hAnsi="Palatino Linotype"/>
          <w:b/>
          <w:i/>
          <w:color w:val="002060"/>
          <w:sz w:val="36"/>
          <w:szCs w:val="36"/>
        </w:rPr>
        <w:t>Administrative and Educational Support</w:t>
      </w:r>
      <w:r w:rsidR="00B853CC">
        <w:rPr>
          <w:rFonts w:ascii="Palatino Linotype" w:hAnsi="Palatino Linotype"/>
          <w:b/>
          <w:i/>
          <w:color w:val="002060"/>
          <w:sz w:val="36"/>
          <w:szCs w:val="36"/>
        </w:rPr>
        <w:t xml:space="preserve"> Units</w:t>
      </w:r>
      <w:r>
        <w:rPr>
          <w:rFonts w:ascii="Palatino Linotype" w:hAnsi="Palatino Linotype"/>
          <w:b/>
          <w:i/>
          <w:color w:val="002060"/>
          <w:sz w:val="36"/>
          <w:szCs w:val="36"/>
        </w:rPr>
        <w:t xml:space="preserve"> (AES)</w:t>
      </w:r>
    </w:p>
    <w:p w:rsidR="007363CA" w:rsidRDefault="00C85427" w:rsidP="0046544A">
      <w:pPr>
        <w:jc w:val="center"/>
        <w:rPr>
          <w:rFonts w:ascii="Palatino Linotype" w:hAnsi="Palatino Linotype"/>
          <w:b/>
          <w:i/>
          <w:sz w:val="32"/>
          <w:szCs w:val="32"/>
        </w:rPr>
      </w:pPr>
      <w:r>
        <w:rPr>
          <w:rFonts w:ascii="Palatino Linotype" w:hAnsi="Palatino Linotype"/>
          <w:b/>
          <w:i/>
          <w:noProof/>
          <w:sz w:val="32"/>
          <w:szCs w:val="3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123825</wp:posOffset>
                </wp:positionV>
                <wp:extent cx="53435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3435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CC68011"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9.75pt" to="44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" strokecolor="#ed7d31 [3205]" strokeweight=".5pt">
                <v:stroke joinstyle="miter"/>
              </v:line>
            </w:pict>
          </mc:Fallback>
        </mc:AlternateContent>
      </w:r>
    </w:p>
    <w:p w:rsidR="00D33B3B" w:rsidRDefault="00D33B3B" w:rsidP="00D33B3B">
      <w:pPr>
        <w:rPr>
          <w:rFonts w:ascii="Palatino Linotype" w:hAnsi="Palatino Linotype"/>
          <w:b/>
          <w:sz w:val="24"/>
          <w:szCs w:val="24"/>
        </w:rPr>
      </w:pPr>
      <w:r>
        <w:rPr>
          <w:rFonts w:ascii="Palatino Linotype" w:hAnsi="Palatino Linotype"/>
          <w:b/>
          <w:sz w:val="24"/>
          <w:szCs w:val="24"/>
        </w:rPr>
        <w:t>Introduction</w:t>
      </w:r>
    </w:p>
    <w:p w:rsidR="00B853CC" w:rsidRDefault="00B853CC" w:rsidP="00D33B3B">
      <w:pPr>
        <w:ind w:left="360"/>
        <w:rPr>
          <w:rFonts w:ascii="Palatino Linotype" w:hAnsi="Palatino Linotype"/>
          <w:sz w:val="24"/>
          <w:szCs w:val="24"/>
        </w:rPr>
      </w:pPr>
      <w:r>
        <w:rPr>
          <w:rFonts w:ascii="Palatino Linotype" w:hAnsi="Palatino Linotype"/>
          <w:sz w:val="24"/>
          <w:szCs w:val="24"/>
        </w:rPr>
        <w:t>The purpose of this review process is to ensure that nonacademic administrative</w:t>
      </w:r>
      <w:r w:rsidR="00D638B6">
        <w:rPr>
          <w:rFonts w:ascii="Palatino Linotype" w:hAnsi="Palatino Linotype"/>
          <w:sz w:val="24"/>
          <w:szCs w:val="24"/>
        </w:rPr>
        <w:t xml:space="preserve"> and educational support</w:t>
      </w:r>
      <w:r>
        <w:rPr>
          <w:rFonts w:ascii="Palatino Linotype" w:hAnsi="Palatino Linotype"/>
          <w:sz w:val="24"/>
          <w:szCs w:val="24"/>
        </w:rPr>
        <w:t xml:space="preserve"> units undergo a </w:t>
      </w:r>
      <w:r w:rsidR="00D638B6">
        <w:rPr>
          <w:rFonts w:ascii="Palatino Linotype" w:hAnsi="Palatino Linotype"/>
          <w:sz w:val="24"/>
          <w:szCs w:val="24"/>
        </w:rPr>
        <w:t xml:space="preserve">comprehensive, systematic, and </w:t>
      </w:r>
      <w:r>
        <w:rPr>
          <w:rFonts w:ascii="Palatino Linotype" w:hAnsi="Palatino Linotype"/>
          <w:sz w:val="24"/>
          <w:szCs w:val="24"/>
        </w:rPr>
        <w:t xml:space="preserve">rigorous </w:t>
      </w:r>
      <w:r w:rsidR="00D638B6">
        <w:rPr>
          <w:rFonts w:ascii="Palatino Linotype" w:hAnsi="Palatino Linotype"/>
          <w:sz w:val="24"/>
          <w:szCs w:val="24"/>
        </w:rPr>
        <w:t>evaluation</w:t>
      </w:r>
      <w:r>
        <w:rPr>
          <w:rFonts w:ascii="Palatino Linotype" w:hAnsi="Palatino Linotype"/>
          <w:sz w:val="24"/>
          <w:szCs w:val="24"/>
        </w:rPr>
        <w:t xml:space="preserve"> on a regular basis. The emphasis of the review is upon analysis of the unit’s effectiveness, contribution to the college’s mission and goals, and cost effectiveness</w:t>
      </w:r>
      <w:r w:rsidR="007B129A">
        <w:rPr>
          <w:rFonts w:ascii="Palatino Linotype" w:hAnsi="Palatino Linotype"/>
          <w:sz w:val="24"/>
          <w:szCs w:val="24"/>
        </w:rPr>
        <w:t xml:space="preserve"> and innovation</w:t>
      </w:r>
      <w:r>
        <w:rPr>
          <w:rFonts w:ascii="Palatino Linotype" w:hAnsi="Palatino Linotype"/>
          <w:sz w:val="24"/>
          <w:szCs w:val="24"/>
        </w:rPr>
        <w:t xml:space="preserve"> rather than upon description of services offered. </w:t>
      </w:r>
      <w:r w:rsidR="00D638B6">
        <w:rPr>
          <w:rFonts w:ascii="Palatino Linotype" w:hAnsi="Palatino Linotype"/>
          <w:sz w:val="24"/>
          <w:szCs w:val="24"/>
        </w:rPr>
        <w:t xml:space="preserve">The focus of evaluation in this review is not the individual staff member, but the unit itself. </w:t>
      </w:r>
      <w:r w:rsidR="00D24597">
        <w:rPr>
          <w:rFonts w:ascii="Palatino Linotype" w:hAnsi="Palatino Linotype"/>
          <w:sz w:val="24"/>
          <w:szCs w:val="24"/>
        </w:rPr>
        <w:t>AES r</w:t>
      </w:r>
      <w:r>
        <w:rPr>
          <w:rFonts w:ascii="Palatino Linotype" w:hAnsi="Palatino Linotype"/>
          <w:sz w:val="24"/>
          <w:szCs w:val="24"/>
        </w:rPr>
        <w:t>eviews will be conducted on a regular five-year cycle.</w:t>
      </w:r>
    </w:p>
    <w:p w:rsidR="00B853CC" w:rsidRPr="00D24597" w:rsidRDefault="00D24597" w:rsidP="00D638B6">
      <w:pPr>
        <w:ind w:left="360"/>
        <w:rPr>
          <w:rFonts w:ascii="Palatino Linotype" w:hAnsi="Palatino Linotype"/>
          <w:sz w:val="24"/>
          <w:szCs w:val="24"/>
        </w:rPr>
      </w:pPr>
      <w:r>
        <w:rPr>
          <w:rFonts w:ascii="Palatino Linotype" w:hAnsi="Palatino Linotype"/>
          <w:sz w:val="24"/>
          <w:szCs w:val="24"/>
        </w:rPr>
        <w:t>This</w:t>
      </w:r>
      <w:r w:rsidR="00B853CC" w:rsidRPr="00D24597">
        <w:rPr>
          <w:rFonts w:ascii="Palatino Linotype" w:hAnsi="Palatino Linotype"/>
          <w:sz w:val="24"/>
          <w:szCs w:val="24"/>
        </w:rPr>
        <w:t xml:space="preserve"> re</w:t>
      </w:r>
      <w:r w:rsidRPr="00D24597">
        <w:rPr>
          <w:rFonts w:ascii="Palatino Linotype" w:hAnsi="Palatino Linotype"/>
          <w:sz w:val="24"/>
          <w:szCs w:val="24"/>
        </w:rPr>
        <w:t>view</w:t>
      </w:r>
      <w:r>
        <w:rPr>
          <w:rFonts w:ascii="Palatino Linotype" w:hAnsi="Palatino Linotype"/>
          <w:sz w:val="24"/>
          <w:szCs w:val="24"/>
        </w:rPr>
        <w:t xml:space="preserve"> process for AES units does not replace the college’s current schedule of assessment activities. Assessment is an on-going activity that is expected to part of each department’s annual activities and plans, while administrative and departmental unit review takes place only once every five years. The five-year review should include a summary of assessment results with emphasis upon how these results have been used to improve the unit’s effectiveness.  </w:t>
      </w:r>
    </w:p>
    <w:p w:rsidR="00C53C7C" w:rsidRDefault="00C53C7C" w:rsidP="00D33B3B">
      <w:pPr>
        <w:rPr>
          <w:rFonts w:ascii="Palatino Linotype" w:hAnsi="Palatino Linotype"/>
          <w:b/>
          <w:sz w:val="24"/>
          <w:szCs w:val="24"/>
        </w:rPr>
      </w:pPr>
    </w:p>
    <w:p w:rsidR="00D33B3B" w:rsidRDefault="00D33B3B" w:rsidP="00D33B3B">
      <w:pPr>
        <w:rPr>
          <w:rFonts w:ascii="Palatino Linotype" w:hAnsi="Palatino Linotype"/>
          <w:b/>
          <w:sz w:val="24"/>
          <w:szCs w:val="24"/>
        </w:rPr>
      </w:pPr>
      <w:r>
        <w:rPr>
          <w:rFonts w:ascii="Palatino Linotype" w:hAnsi="Palatino Linotype"/>
          <w:b/>
          <w:sz w:val="24"/>
          <w:szCs w:val="24"/>
        </w:rPr>
        <w:t>Purpose</w:t>
      </w:r>
    </w:p>
    <w:p w:rsidR="00F779B2" w:rsidRPr="00F779B2" w:rsidRDefault="005F7D94" w:rsidP="00F779B2">
      <w:pPr>
        <w:pStyle w:val="ListParagraph"/>
        <w:numPr>
          <w:ilvl w:val="0"/>
          <w:numId w:val="8"/>
        </w:numPr>
        <w:ind w:left="900"/>
        <w:rPr>
          <w:rFonts w:ascii="Palatino Linotype" w:hAnsi="Palatino Linotype"/>
          <w:sz w:val="24"/>
          <w:szCs w:val="24"/>
        </w:rPr>
      </w:pPr>
      <w:r>
        <w:rPr>
          <w:rFonts w:ascii="Palatino Linotype" w:hAnsi="Palatino Linotype"/>
          <w:sz w:val="24"/>
          <w:szCs w:val="24"/>
        </w:rPr>
        <w:t xml:space="preserve">To ensure that we are providing </w:t>
      </w:r>
      <w:r w:rsidR="00F779B2" w:rsidRPr="00F779B2">
        <w:rPr>
          <w:rFonts w:ascii="Palatino Linotype" w:hAnsi="Palatino Linotype"/>
          <w:sz w:val="24"/>
          <w:szCs w:val="24"/>
        </w:rPr>
        <w:t>high-quality programs and services that are consistent with the College’s vision, mission</w:t>
      </w:r>
      <w:r w:rsidR="00A47F03">
        <w:rPr>
          <w:rFonts w:ascii="Palatino Linotype" w:hAnsi="Palatino Linotype"/>
          <w:sz w:val="24"/>
          <w:szCs w:val="24"/>
        </w:rPr>
        <w:t>,</w:t>
      </w:r>
      <w:r w:rsidR="00F779B2" w:rsidRPr="00F779B2">
        <w:rPr>
          <w:rFonts w:ascii="Palatino Linotype" w:hAnsi="Palatino Linotype"/>
          <w:sz w:val="24"/>
          <w:szCs w:val="24"/>
        </w:rPr>
        <w:t xml:space="preserve"> strategic directions</w:t>
      </w:r>
      <w:r w:rsidR="006A4F2F">
        <w:rPr>
          <w:rFonts w:ascii="Palatino Linotype" w:hAnsi="Palatino Linotype"/>
          <w:sz w:val="24"/>
          <w:szCs w:val="24"/>
        </w:rPr>
        <w:t xml:space="preserve">, </w:t>
      </w:r>
      <w:r w:rsidR="006A4F2F" w:rsidRPr="001F4584">
        <w:rPr>
          <w:rFonts w:ascii="Palatino Linotype" w:hAnsi="Palatino Linotype"/>
          <w:sz w:val="24"/>
          <w:szCs w:val="24"/>
        </w:rPr>
        <w:t>and relevant national and regional professional standards</w:t>
      </w:r>
      <w:r w:rsidR="00842466" w:rsidRPr="001F4584">
        <w:rPr>
          <w:rFonts w:ascii="Palatino Linotype" w:hAnsi="Palatino Linotype"/>
          <w:sz w:val="24"/>
          <w:szCs w:val="24"/>
        </w:rPr>
        <w:t xml:space="preserve"> (</w:t>
      </w:r>
      <w:r w:rsidR="001F4584" w:rsidRPr="001F4584">
        <w:rPr>
          <w:rFonts w:ascii="Palatino Linotype" w:hAnsi="Palatino Linotype"/>
          <w:sz w:val="24"/>
          <w:szCs w:val="24"/>
        </w:rPr>
        <w:t>e.g.</w:t>
      </w:r>
      <w:r w:rsidR="00842466" w:rsidRPr="001F4584">
        <w:rPr>
          <w:rFonts w:ascii="Palatino Linotype" w:hAnsi="Palatino Linotype"/>
          <w:sz w:val="24"/>
          <w:szCs w:val="24"/>
        </w:rPr>
        <w:t xml:space="preserve">, </w:t>
      </w:r>
      <w:r w:rsidR="001F4584" w:rsidRPr="001F4584">
        <w:rPr>
          <w:rFonts w:ascii="Palatino Linotype" w:hAnsi="Palatino Linotype"/>
          <w:sz w:val="24"/>
          <w:szCs w:val="24"/>
        </w:rPr>
        <w:t>Middle States Commission on Higher Education</w:t>
      </w:r>
      <w:r w:rsidR="00842466" w:rsidRPr="001F4584">
        <w:rPr>
          <w:rFonts w:ascii="Palatino Linotype" w:hAnsi="Palatino Linotype"/>
          <w:sz w:val="24"/>
          <w:szCs w:val="24"/>
        </w:rPr>
        <w:t xml:space="preserve"> &amp;</w:t>
      </w:r>
      <w:r w:rsidR="001F4584" w:rsidRPr="001F4584">
        <w:rPr>
          <w:rFonts w:ascii="Palatino Linotype" w:hAnsi="Palatino Linotype"/>
          <w:sz w:val="24"/>
          <w:szCs w:val="24"/>
        </w:rPr>
        <w:t xml:space="preserve"> Council for the Advancement of Standards in Higher Education</w:t>
      </w:r>
      <w:r w:rsidR="00842466" w:rsidRPr="001F4584">
        <w:rPr>
          <w:rFonts w:ascii="Palatino Linotype" w:hAnsi="Palatino Linotype"/>
          <w:sz w:val="24"/>
          <w:szCs w:val="24"/>
        </w:rPr>
        <w:t>)</w:t>
      </w:r>
      <w:r w:rsidR="00F779B2" w:rsidRPr="001F4584">
        <w:rPr>
          <w:rFonts w:ascii="Palatino Linotype" w:hAnsi="Palatino Linotype"/>
          <w:sz w:val="24"/>
          <w:szCs w:val="24"/>
        </w:rPr>
        <w:t>.</w:t>
      </w:r>
    </w:p>
    <w:p w:rsidR="00F779B2" w:rsidRDefault="005F7D94" w:rsidP="00F779B2">
      <w:pPr>
        <w:pStyle w:val="ListParagraph"/>
        <w:numPr>
          <w:ilvl w:val="0"/>
          <w:numId w:val="8"/>
        </w:numPr>
        <w:ind w:left="900"/>
        <w:rPr>
          <w:rFonts w:ascii="Palatino Linotype" w:hAnsi="Palatino Linotype"/>
          <w:sz w:val="24"/>
          <w:szCs w:val="24"/>
        </w:rPr>
      </w:pPr>
      <w:r>
        <w:rPr>
          <w:rFonts w:ascii="Palatino Linotype" w:hAnsi="Palatino Linotype"/>
          <w:sz w:val="24"/>
          <w:szCs w:val="24"/>
        </w:rPr>
        <w:lastRenderedPageBreak/>
        <w:t>To e</w:t>
      </w:r>
      <w:r w:rsidR="00F779B2" w:rsidRPr="00F779B2">
        <w:rPr>
          <w:rFonts w:ascii="Palatino Linotype" w:hAnsi="Palatino Linotype"/>
          <w:sz w:val="24"/>
          <w:szCs w:val="24"/>
        </w:rPr>
        <w:t xml:space="preserve">ncourage and support self-improvement through the thoughtful, detailed analysis of </w:t>
      </w:r>
      <w:r>
        <w:rPr>
          <w:rFonts w:ascii="Palatino Linotype" w:hAnsi="Palatino Linotype"/>
          <w:sz w:val="24"/>
          <w:szCs w:val="24"/>
        </w:rPr>
        <w:t xml:space="preserve">each </w:t>
      </w:r>
      <w:r w:rsidR="00D638B6">
        <w:rPr>
          <w:rFonts w:ascii="Palatino Linotype" w:hAnsi="Palatino Linotype"/>
          <w:sz w:val="24"/>
          <w:szCs w:val="24"/>
        </w:rPr>
        <w:t>AES unit’s</w:t>
      </w:r>
      <w:r w:rsidR="00F779B2" w:rsidRPr="00F779B2">
        <w:rPr>
          <w:rFonts w:ascii="Palatino Linotype" w:hAnsi="Palatino Linotype"/>
          <w:sz w:val="24"/>
          <w:szCs w:val="24"/>
        </w:rPr>
        <w:t xml:space="preserve"> key issues and challenges</w:t>
      </w:r>
      <w:r w:rsidR="00653BAF">
        <w:rPr>
          <w:rFonts w:ascii="Palatino Linotype" w:hAnsi="Palatino Linotype"/>
          <w:sz w:val="24"/>
          <w:szCs w:val="24"/>
        </w:rPr>
        <w:t>.</w:t>
      </w:r>
    </w:p>
    <w:p w:rsidR="00D638B6" w:rsidRPr="00F779B2" w:rsidRDefault="00D638B6" w:rsidP="00D638B6">
      <w:pPr>
        <w:pStyle w:val="ListParagraph"/>
        <w:numPr>
          <w:ilvl w:val="0"/>
          <w:numId w:val="8"/>
        </w:numPr>
        <w:ind w:left="900"/>
        <w:rPr>
          <w:rFonts w:ascii="Palatino Linotype" w:hAnsi="Palatino Linotype"/>
          <w:sz w:val="24"/>
          <w:szCs w:val="24"/>
        </w:rPr>
      </w:pPr>
      <w:r>
        <w:rPr>
          <w:rFonts w:ascii="Palatino Linotype" w:hAnsi="Palatino Linotype"/>
          <w:sz w:val="24"/>
          <w:szCs w:val="24"/>
        </w:rPr>
        <w:t>To validate</w:t>
      </w:r>
      <w:r w:rsidRPr="00F779B2">
        <w:rPr>
          <w:rFonts w:ascii="Palatino Linotype" w:hAnsi="Palatino Linotype"/>
          <w:sz w:val="24"/>
          <w:szCs w:val="24"/>
        </w:rPr>
        <w:t xml:space="preserve"> that programs and services are meeting the changing needs of </w:t>
      </w:r>
      <w:r>
        <w:rPr>
          <w:rFonts w:ascii="Palatino Linotype" w:hAnsi="Palatino Linotype"/>
          <w:sz w:val="24"/>
          <w:szCs w:val="24"/>
        </w:rPr>
        <w:t xml:space="preserve">students and </w:t>
      </w:r>
      <w:r w:rsidRPr="00F779B2">
        <w:rPr>
          <w:rFonts w:ascii="Palatino Linotype" w:hAnsi="Palatino Linotype"/>
          <w:sz w:val="24"/>
          <w:szCs w:val="24"/>
        </w:rPr>
        <w:t>stakeholders.</w:t>
      </w:r>
    </w:p>
    <w:p w:rsidR="00D638B6" w:rsidRDefault="00D638B6" w:rsidP="00F779B2">
      <w:pPr>
        <w:pStyle w:val="ListParagraph"/>
        <w:numPr>
          <w:ilvl w:val="0"/>
          <w:numId w:val="8"/>
        </w:numPr>
        <w:ind w:left="900"/>
        <w:rPr>
          <w:rFonts w:ascii="Palatino Linotype" w:hAnsi="Palatino Linotype"/>
          <w:sz w:val="24"/>
          <w:szCs w:val="24"/>
        </w:rPr>
      </w:pPr>
      <w:r>
        <w:rPr>
          <w:rFonts w:ascii="Palatino Linotype" w:hAnsi="Palatino Linotype"/>
          <w:sz w:val="24"/>
          <w:szCs w:val="24"/>
        </w:rPr>
        <w:t>To ensure that each AES unit is cost effective and innovative in its use of resources and in its delivery of services.</w:t>
      </w:r>
    </w:p>
    <w:p w:rsidR="006A4F2F" w:rsidRPr="00F779B2" w:rsidRDefault="006A4F2F" w:rsidP="00F779B2">
      <w:pPr>
        <w:pStyle w:val="ListParagraph"/>
        <w:numPr>
          <w:ilvl w:val="0"/>
          <w:numId w:val="8"/>
        </w:numPr>
        <w:ind w:left="900"/>
        <w:rPr>
          <w:rFonts w:ascii="Palatino Linotype" w:hAnsi="Palatino Linotype"/>
          <w:sz w:val="24"/>
          <w:szCs w:val="24"/>
        </w:rPr>
      </w:pPr>
      <w:r w:rsidRPr="001F4584">
        <w:rPr>
          <w:rFonts w:ascii="Palatino Linotype" w:hAnsi="Palatino Linotype"/>
          <w:sz w:val="24"/>
          <w:szCs w:val="24"/>
        </w:rPr>
        <w:t>To recognize and celebrate achievements and successes</w:t>
      </w:r>
      <w:r>
        <w:rPr>
          <w:rFonts w:ascii="Palatino Linotype" w:hAnsi="Palatino Linotype"/>
          <w:sz w:val="24"/>
          <w:szCs w:val="24"/>
        </w:rPr>
        <w:t>.</w:t>
      </w:r>
    </w:p>
    <w:p w:rsidR="00C53C7C" w:rsidRDefault="00C53C7C" w:rsidP="00C53C7C">
      <w:pPr>
        <w:spacing w:after="0"/>
        <w:rPr>
          <w:rFonts w:ascii="Palatino Linotype" w:hAnsi="Palatino Linotype"/>
          <w:b/>
          <w:sz w:val="24"/>
          <w:szCs w:val="24"/>
        </w:rPr>
      </w:pPr>
    </w:p>
    <w:p w:rsidR="00D33B3B" w:rsidRDefault="00D33B3B" w:rsidP="00C53C7C">
      <w:pPr>
        <w:spacing w:after="0"/>
        <w:rPr>
          <w:rFonts w:ascii="Palatino Linotype" w:hAnsi="Palatino Linotype"/>
          <w:b/>
          <w:sz w:val="24"/>
          <w:szCs w:val="24"/>
        </w:rPr>
      </w:pPr>
      <w:r>
        <w:rPr>
          <w:rFonts w:ascii="Palatino Linotype" w:hAnsi="Palatino Linotype"/>
          <w:b/>
          <w:sz w:val="24"/>
          <w:szCs w:val="24"/>
        </w:rPr>
        <w:t>Program Review Committee</w:t>
      </w:r>
    </w:p>
    <w:p w:rsidR="00C53C7C" w:rsidRDefault="00C53C7C" w:rsidP="00C53C7C">
      <w:pPr>
        <w:spacing w:after="0"/>
        <w:rPr>
          <w:rFonts w:ascii="Palatino Linotype" w:hAnsi="Palatino Linotype"/>
          <w:b/>
          <w:sz w:val="24"/>
          <w:szCs w:val="24"/>
        </w:rPr>
      </w:pPr>
    </w:p>
    <w:p w:rsidR="00376743" w:rsidRDefault="007363CA" w:rsidP="00BB28F5">
      <w:pPr>
        <w:ind w:left="720"/>
        <w:rPr>
          <w:rFonts w:ascii="Palatino Linotype" w:hAnsi="Palatino Linotype"/>
          <w:sz w:val="24"/>
          <w:szCs w:val="24"/>
        </w:rPr>
      </w:pPr>
      <w:r>
        <w:rPr>
          <w:rFonts w:ascii="Palatino Linotype" w:hAnsi="Palatino Linotype"/>
          <w:sz w:val="24"/>
          <w:szCs w:val="24"/>
        </w:rPr>
        <w:t>The i</w:t>
      </w:r>
      <w:r w:rsidR="00BB28F5" w:rsidRPr="00BB28F5">
        <w:rPr>
          <w:rFonts w:ascii="Palatino Linotype" w:hAnsi="Palatino Linotype"/>
          <w:sz w:val="24"/>
          <w:szCs w:val="24"/>
        </w:rPr>
        <w:t xml:space="preserve">nternal </w:t>
      </w:r>
      <w:r w:rsidR="00BB28F5">
        <w:rPr>
          <w:rFonts w:ascii="Palatino Linotype" w:hAnsi="Palatino Linotype"/>
          <w:sz w:val="24"/>
          <w:szCs w:val="24"/>
        </w:rPr>
        <w:t>program review is conducted by the administrative unit’s leader and staff, usually 3-6 individuals</w:t>
      </w:r>
      <w:r w:rsidR="00A716ED">
        <w:rPr>
          <w:rFonts w:ascii="Palatino Linotype" w:hAnsi="Palatino Linotype"/>
          <w:sz w:val="24"/>
          <w:szCs w:val="24"/>
        </w:rPr>
        <w:t xml:space="preserve">.  The review committee must include </w:t>
      </w:r>
      <w:r w:rsidR="00376743">
        <w:rPr>
          <w:rFonts w:ascii="Palatino Linotype" w:hAnsi="Palatino Linotype"/>
          <w:sz w:val="24"/>
          <w:szCs w:val="24"/>
        </w:rPr>
        <w:t>one Bergen colleague from outside of the unit</w:t>
      </w:r>
      <w:r w:rsidR="00BB28F5">
        <w:rPr>
          <w:rFonts w:ascii="Palatino Linotype" w:hAnsi="Palatino Linotype"/>
          <w:sz w:val="24"/>
          <w:szCs w:val="24"/>
        </w:rPr>
        <w:t xml:space="preserve">.  The review committee should answer all of the questions </w:t>
      </w:r>
      <w:r w:rsidR="00376743">
        <w:rPr>
          <w:rFonts w:ascii="Palatino Linotype" w:hAnsi="Palatino Linotype"/>
          <w:sz w:val="24"/>
          <w:szCs w:val="24"/>
        </w:rPr>
        <w:t xml:space="preserve">included in the template.  </w:t>
      </w:r>
      <w:r w:rsidR="00BB28F5">
        <w:rPr>
          <w:rFonts w:ascii="Palatino Linotype" w:hAnsi="Palatino Linotype"/>
          <w:sz w:val="24"/>
          <w:szCs w:val="24"/>
        </w:rPr>
        <w:t xml:space="preserve">The emphasis should be placed on analysis, evaluation, and constructive </w:t>
      </w:r>
      <w:r w:rsidR="00D638B6">
        <w:rPr>
          <w:rFonts w:ascii="Palatino Linotype" w:hAnsi="Palatino Linotype"/>
          <w:sz w:val="24"/>
          <w:szCs w:val="24"/>
        </w:rPr>
        <w:t>reflection, not description.</w:t>
      </w:r>
    </w:p>
    <w:p w:rsidR="003F248D" w:rsidRDefault="00BB28F5" w:rsidP="00376743">
      <w:pPr>
        <w:spacing w:after="0"/>
        <w:ind w:left="720"/>
        <w:rPr>
          <w:rFonts w:ascii="Palatino Linotype" w:hAnsi="Palatino Linotype"/>
          <w:b/>
          <w:sz w:val="24"/>
          <w:szCs w:val="24"/>
        </w:rPr>
      </w:pPr>
      <w:r>
        <w:rPr>
          <w:rFonts w:ascii="Palatino Linotype" w:hAnsi="Palatino Linotype"/>
          <w:sz w:val="24"/>
          <w:szCs w:val="24"/>
        </w:rPr>
        <w:t xml:space="preserve">  </w:t>
      </w:r>
    </w:p>
    <w:p w:rsidR="00D33B3B" w:rsidRDefault="00D33B3B" w:rsidP="00D33B3B">
      <w:pPr>
        <w:rPr>
          <w:rFonts w:ascii="Palatino Linotype" w:hAnsi="Palatino Linotype"/>
          <w:b/>
          <w:sz w:val="24"/>
          <w:szCs w:val="24"/>
        </w:rPr>
      </w:pPr>
      <w:r>
        <w:rPr>
          <w:rFonts w:ascii="Palatino Linotype" w:hAnsi="Palatino Linotype"/>
          <w:b/>
          <w:sz w:val="24"/>
          <w:szCs w:val="24"/>
        </w:rPr>
        <w:t>External Review</w:t>
      </w:r>
    </w:p>
    <w:p w:rsidR="00376743" w:rsidRDefault="00376743" w:rsidP="005E454E">
      <w:pPr>
        <w:spacing w:after="0"/>
        <w:ind w:left="720"/>
        <w:rPr>
          <w:rFonts w:ascii="Palatino Linotype" w:hAnsi="Palatino Linotype"/>
          <w:sz w:val="24"/>
          <w:szCs w:val="24"/>
        </w:rPr>
      </w:pPr>
      <w:r>
        <w:rPr>
          <w:rFonts w:ascii="Palatino Linotype" w:hAnsi="Palatino Linotype"/>
          <w:sz w:val="24"/>
          <w:szCs w:val="24"/>
        </w:rPr>
        <w:t xml:space="preserve">The external review is done by an outside consultant who is an expert in the field, preferably </w:t>
      </w:r>
      <w:r w:rsidR="005F7D94">
        <w:rPr>
          <w:rFonts w:ascii="Palatino Linotype" w:hAnsi="Palatino Linotype"/>
          <w:sz w:val="24"/>
          <w:szCs w:val="24"/>
        </w:rPr>
        <w:t xml:space="preserve">an </w:t>
      </w:r>
      <w:r>
        <w:rPr>
          <w:rFonts w:ascii="Palatino Linotype" w:hAnsi="Palatino Linotype"/>
          <w:sz w:val="24"/>
          <w:szCs w:val="24"/>
        </w:rPr>
        <w:t>experien</w:t>
      </w:r>
      <w:r w:rsidR="00D638B6">
        <w:rPr>
          <w:rFonts w:ascii="Palatino Linotype" w:hAnsi="Palatino Linotype"/>
          <w:sz w:val="24"/>
          <w:szCs w:val="24"/>
        </w:rPr>
        <w:t>ced community college colleague</w:t>
      </w:r>
      <w:r>
        <w:rPr>
          <w:rFonts w:ascii="Palatino Linotype" w:hAnsi="Palatino Linotype"/>
          <w:sz w:val="24"/>
          <w:szCs w:val="24"/>
        </w:rPr>
        <w:t>.  The external reviewer is selected by the Executive Team member</w:t>
      </w:r>
      <w:r w:rsidR="001B370E">
        <w:rPr>
          <w:rFonts w:ascii="Palatino Linotype" w:hAnsi="Palatino Linotype"/>
          <w:sz w:val="24"/>
          <w:szCs w:val="24"/>
        </w:rPr>
        <w:t xml:space="preserve"> after </w:t>
      </w:r>
      <w:r w:rsidR="007363CA">
        <w:rPr>
          <w:rFonts w:ascii="Palatino Linotype" w:hAnsi="Palatino Linotype"/>
          <w:sz w:val="24"/>
          <w:szCs w:val="24"/>
        </w:rPr>
        <w:t xml:space="preserve">a </w:t>
      </w:r>
      <w:r w:rsidR="001B370E">
        <w:rPr>
          <w:rFonts w:ascii="Palatino Linotype" w:hAnsi="Palatino Linotype"/>
          <w:sz w:val="24"/>
          <w:szCs w:val="24"/>
        </w:rPr>
        <w:t xml:space="preserve">consultation with the President, </w:t>
      </w:r>
      <w:r>
        <w:rPr>
          <w:rFonts w:ascii="Palatino Linotype" w:hAnsi="Palatino Linotype"/>
          <w:sz w:val="24"/>
          <w:szCs w:val="24"/>
        </w:rPr>
        <w:t xml:space="preserve">based on recommendations from the program review committee.  </w:t>
      </w:r>
      <w:r w:rsidR="000D3AD2">
        <w:rPr>
          <w:rFonts w:ascii="Palatino Linotype" w:hAnsi="Palatino Linotype"/>
          <w:sz w:val="24"/>
          <w:szCs w:val="24"/>
        </w:rPr>
        <w:t>Once the external reviewer is identified, the program review team chair provides him or her with the preliminary self-study along with supporting data and documents</w:t>
      </w:r>
      <w:r w:rsidR="00B575E5">
        <w:rPr>
          <w:rFonts w:ascii="Palatino Linotype" w:hAnsi="Palatino Linotype"/>
          <w:sz w:val="24"/>
          <w:szCs w:val="24"/>
        </w:rPr>
        <w:t xml:space="preserve">.  </w:t>
      </w:r>
      <w:r w:rsidR="000D3AD2">
        <w:rPr>
          <w:rFonts w:ascii="Palatino Linotype" w:hAnsi="Palatino Linotype"/>
          <w:sz w:val="24"/>
          <w:szCs w:val="24"/>
        </w:rPr>
        <w:t xml:space="preserve">The external reviewer meets with the appropriate Executive Team member </w:t>
      </w:r>
      <w:r w:rsidR="00A716ED">
        <w:rPr>
          <w:rFonts w:ascii="Palatino Linotype" w:hAnsi="Palatino Linotype"/>
          <w:sz w:val="24"/>
          <w:szCs w:val="24"/>
        </w:rPr>
        <w:t xml:space="preserve">and the program review committee </w:t>
      </w:r>
      <w:r w:rsidR="000D3AD2">
        <w:rPr>
          <w:rFonts w:ascii="Palatino Linotype" w:hAnsi="Palatino Linotype"/>
          <w:sz w:val="24"/>
          <w:szCs w:val="24"/>
        </w:rPr>
        <w:t xml:space="preserve">to offer preliminary observations.  </w:t>
      </w:r>
      <w:r w:rsidR="000D1AC7">
        <w:rPr>
          <w:rFonts w:ascii="Palatino Linotype" w:hAnsi="Palatino Linotype"/>
          <w:sz w:val="24"/>
          <w:szCs w:val="24"/>
        </w:rPr>
        <w:t xml:space="preserve">The external reviewer’s final report is </w:t>
      </w:r>
      <w:r w:rsidR="000D3AD2">
        <w:rPr>
          <w:rFonts w:ascii="Palatino Linotype" w:hAnsi="Palatino Linotype"/>
          <w:sz w:val="24"/>
          <w:szCs w:val="24"/>
        </w:rPr>
        <w:t xml:space="preserve">submitted as part of the final program review report. </w:t>
      </w:r>
    </w:p>
    <w:p w:rsidR="00C53C7C" w:rsidRDefault="00C53C7C" w:rsidP="00C53C7C">
      <w:pPr>
        <w:spacing w:before="240" w:after="0"/>
        <w:rPr>
          <w:rFonts w:ascii="Palatino Linotype" w:hAnsi="Palatino Linotype"/>
          <w:b/>
          <w:sz w:val="24"/>
          <w:szCs w:val="24"/>
        </w:rPr>
      </w:pPr>
    </w:p>
    <w:p w:rsidR="00C53C7C" w:rsidRDefault="00C53C7C">
      <w:pPr>
        <w:rPr>
          <w:rFonts w:ascii="Palatino Linotype" w:hAnsi="Palatino Linotype"/>
          <w:b/>
          <w:sz w:val="24"/>
          <w:szCs w:val="24"/>
        </w:rPr>
      </w:pPr>
      <w:r>
        <w:rPr>
          <w:rFonts w:ascii="Palatino Linotype" w:hAnsi="Palatino Linotype"/>
          <w:b/>
          <w:sz w:val="24"/>
          <w:szCs w:val="24"/>
        </w:rPr>
        <w:br w:type="page"/>
      </w:r>
    </w:p>
    <w:p w:rsidR="000D3AD2" w:rsidRDefault="00D33B3B" w:rsidP="005E454E">
      <w:pPr>
        <w:spacing w:after="0"/>
        <w:rPr>
          <w:rFonts w:ascii="Palatino Linotype" w:hAnsi="Palatino Linotype"/>
          <w:b/>
          <w:sz w:val="24"/>
          <w:szCs w:val="24"/>
        </w:rPr>
      </w:pPr>
      <w:r>
        <w:rPr>
          <w:rFonts w:ascii="Palatino Linotype" w:hAnsi="Palatino Linotype"/>
          <w:b/>
          <w:sz w:val="24"/>
          <w:szCs w:val="24"/>
        </w:rPr>
        <w:lastRenderedPageBreak/>
        <w:t>Process Timeline</w:t>
      </w:r>
      <w:r w:rsidR="000D3AD2">
        <w:rPr>
          <w:rFonts w:ascii="Palatino Linotype" w:hAnsi="Palatino Linotype"/>
          <w:b/>
          <w:sz w:val="24"/>
          <w:szCs w:val="24"/>
        </w:rPr>
        <w:t xml:space="preserve">  </w:t>
      </w:r>
    </w:p>
    <w:p w:rsidR="00C53C7C" w:rsidRDefault="00C53C7C" w:rsidP="005E454E">
      <w:pPr>
        <w:spacing w:after="0"/>
        <w:rPr>
          <w:rFonts w:ascii="Palatino Linotype" w:hAnsi="Palatino Linotype"/>
          <w:b/>
          <w:sz w:val="24"/>
          <w:szCs w:val="24"/>
        </w:rPr>
      </w:pPr>
    </w:p>
    <w:p w:rsidR="00D33B3B" w:rsidRDefault="00653BAF" w:rsidP="000D3AD2">
      <w:pPr>
        <w:ind w:left="720"/>
        <w:rPr>
          <w:rFonts w:ascii="Palatino Linotype" w:hAnsi="Palatino Linotype"/>
          <w:sz w:val="24"/>
          <w:szCs w:val="24"/>
        </w:rPr>
      </w:pPr>
      <w:r>
        <w:rPr>
          <w:rFonts w:ascii="Palatino Linotype" w:hAnsi="Palatino Linotype"/>
          <w:sz w:val="24"/>
          <w:szCs w:val="24"/>
        </w:rPr>
        <w:t xml:space="preserve">The process and a suggested timeline for a specific unit’s program review </w:t>
      </w:r>
      <w:r w:rsidR="00A47F03">
        <w:rPr>
          <w:rFonts w:ascii="Palatino Linotype" w:hAnsi="Palatino Linotype"/>
          <w:sz w:val="24"/>
          <w:szCs w:val="24"/>
        </w:rPr>
        <w:t>are</w:t>
      </w:r>
      <w:r>
        <w:rPr>
          <w:rFonts w:ascii="Palatino Linotype" w:hAnsi="Palatino Linotype"/>
          <w:sz w:val="24"/>
          <w:szCs w:val="24"/>
        </w:rPr>
        <w:t xml:space="preserve"> prov</w:t>
      </w:r>
      <w:r w:rsidR="001B370E">
        <w:rPr>
          <w:rFonts w:ascii="Palatino Linotype" w:hAnsi="Palatino Linotype"/>
          <w:sz w:val="24"/>
          <w:szCs w:val="24"/>
        </w:rPr>
        <w:t>id</w:t>
      </w:r>
      <w:r>
        <w:rPr>
          <w:rFonts w:ascii="Palatino Linotype" w:hAnsi="Palatino Linotype"/>
          <w:sz w:val="24"/>
          <w:szCs w:val="24"/>
        </w:rPr>
        <w:t xml:space="preserve">ed below.  The Team Chair may modify the timeline in consultation with the unit’s Executive Team member. </w:t>
      </w:r>
    </w:p>
    <w:tbl>
      <w:tblPr>
        <w:tblStyle w:val="TableGrid"/>
        <w:tblW w:w="891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1980"/>
      </w:tblGrid>
      <w:tr w:rsidR="00925679" w:rsidTr="005E454E">
        <w:trPr>
          <w:trHeight w:val="791"/>
        </w:trPr>
        <w:tc>
          <w:tcPr>
            <w:tcW w:w="6930" w:type="dxa"/>
          </w:tcPr>
          <w:p w:rsidR="008861E6" w:rsidRPr="008861E6" w:rsidRDefault="00925679" w:rsidP="008861E6">
            <w:pPr>
              <w:pStyle w:val="ListParagraph"/>
              <w:numPr>
                <w:ilvl w:val="0"/>
                <w:numId w:val="18"/>
              </w:numPr>
              <w:ind w:left="248" w:hanging="248"/>
              <w:rPr>
                <w:rFonts w:ascii="Palatino Linotype" w:hAnsi="Palatino Linotype"/>
                <w:sz w:val="24"/>
                <w:szCs w:val="24"/>
              </w:rPr>
            </w:pPr>
            <w:r w:rsidRPr="00925679">
              <w:rPr>
                <w:rFonts w:ascii="Palatino Linotype" w:hAnsi="Palatino Linotype"/>
                <w:sz w:val="24"/>
                <w:szCs w:val="24"/>
              </w:rPr>
              <w:t>Identify programs to review for the next academic year and identify Team Chair</w:t>
            </w:r>
          </w:p>
        </w:tc>
        <w:tc>
          <w:tcPr>
            <w:tcW w:w="1980" w:type="dxa"/>
          </w:tcPr>
          <w:p w:rsidR="00925679" w:rsidRDefault="00925679" w:rsidP="000D3AD2">
            <w:pPr>
              <w:rPr>
                <w:rFonts w:ascii="Palatino Linotype" w:hAnsi="Palatino Linotype"/>
                <w:sz w:val="24"/>
                <w:szCs w:val="24"/>
              </w:rPr>
            </w:pPr>
            <w:r>
              <w:rPr>
                <w:rFonts w:ascii="Palatino Linotype" w:hAnsi="Palatino Linotype"/>
                <w:sz w:val="24"/>
                <w:szCs w:val="24"/>
              </w:rPr>
              <w:t>December 1</w:t>
            </w:r>
          </w:p>
        </w:tc>
      </w:tr>
      <w:tr w:rsidR="00925679" w:rsidTr="005E454E">
        <w:trPr>
          <w:trHeight w:val="494"/>
        </w:trPr>
        <w:tc>
          <w:tcPr>
            <w:tcW w:w="6930" w:type="dxa"/>
          </w:tcPr>
          <w:p w:rsidR="00925679" w:rsidRPr="00925679" w:rsidRDefault="00925679" w:rsidP="00925679">
            <w:pPr>
              <w:pStyle w:val="ListParagraph"/>
              <w:numPr>
                <w:ilvl w:val="0"/>
                <w:numId w:val="18"/>
              </w:numPr>
              <w:ind w:left="248" w:hanging="248"/>
              <w:rPr>
                <w:rFonts w:ascii="Palatino Linotype" w:hAnsi="Palatino Linotype"/>
                <w:sz w:val="24"/>
                <w:szCs w:val="24"/>
              </w:rPr>
            </w:pPr>
            <w:r w:rsidRPr="00925679">
              <w:rPr>
                <w:rFonts w:ascii="Palatino Linotype" w:hAnsi="Palatino Linotype"/>
                <w:sz w:val="24"/>
                <w:szCs w:val="24"/>
              </w:rPr>
              <w:t xml:space="preserve">Orientation for Team Chairs </w:t>
            </w:r>
          </w:p>
        </w:tc>
        <w:tc>
          <w:tcPr>
            <w:tcW w:w="1980" w:type="dxa"/>
          </w:tcPr>
          <w:p w:rsidR="00925679" w:rsidRDefault="00925679" w:rsidP="000D3AD2">
            <w:pPr>
              <w:rPr>
                <w:rFonts w:ascii="Palatino Linotype" w:hAnsi="Palatino Linotype"/>
                <w:sz w:val="24"/>
                <w:szCs w:val="24"/>
              </w:rPr>
            </w:pPr>
            <w:r>
              <w:rPr>
                <w:rFonts w:ascii="Palatino Linotype" w:hAnsi="Palatino Linotype"/>
                <w:sz w:val="24"/>
                <w:szCs w:val="24"/>
              </w:rPr>
              <w:t>May 1</w:t>
            </w:r>
          </w:p>
        </w:tc>
      </w:tr>
      <w:tr w:rsidR="00925679" w:rsidTr="005E454E">
        <w:trPr>
          <w:trHeight w:val="836"/>
        </w:trPr>
        <w:tc>
          <w:tcPr>
            <w:tcW w:w="6930" w:type="dxa"/>
          </w:tcPr>
          <w:p w:rsidR="00925679" w:rsidRPr="00925679" w:rsidRDefault="00925679" w:rsidP="00925679">
            <w:pPr>
              <w:pStyle w:val="ListParagraph"/>
              <w:numPr>
                <w:ilvl w:val="0"/>
                <w:numId w:val="18"/>
              </w:numPr>
              <w:ind w:left="248" w:hanging="248"/>
              <w:rPr>
                <w:rFonts w:ascii="Palatino Linotype" w:hAnsi="Palatino Linotype"/>
                <w:sz w:val="24"/>
                <w:szCs w:val="24"/>
              </w:rPr>
            </w:pPr>
            <w:r w:rsidRPr="00925679">
              <w:rPr>
                <w:rFonts w:ascii="Palatino Linotype" w:hAnsi="Palatino Linotype"/>
                <w:sz w:val="24"/>
                <w:szCs w:val="24"/>
              </w:rPr>
              <w:t>Team Chairs identify team members for program review and notify unit’s Executive Team member</w:t>
            </w:r>
          </w:p>
        </w:tc>
        <w:tc>
          <w:tcPr>
            <w:tcW w:w="1980" w:type="dxa"/>
          </w:tcPr>
          <w:p w:rsidR="00925679" w:rsidRDefault="00925679" w:rsidP="000D3AD2">
            <w:pPr>
              <w:rPr>
                <w:rFonts w:ascii="Palatino Linotype" w:hAnsi="Palatino Linotype"/>
                <w:sz w:val="24"/>
                <w:szCs w:val="24"/>
              </w:rPr>
            </w:pPr>
            <w:r>
              <w:rPr>
                <w:rFonts w:ascii="Palatino Linotype" w:hAnsi="Palatino Linotype"/>
                <w:sz w:val="24"/>
                <w:szCs w:val="24"/>
              </w:rPr>
              <w:t>May 15</w:t>
            </w:r>
          </w:p>
        </w:tc>
      </w:tr>
      <w:tr w:rsidR="00925679" w:rsidTr="005E454E">
        <w:trPr>
          <w:trHeight w:val="800"/>
        </w:trPr>
        <w:tc>
          <w:tcPr>
            <w:tcW w:w="6930" w:type="dxa"/>
          </w:tcPr>
          <w:p w:rsidR="00925679" w:rsidRPr="00925679" w:rsidRDefault="00925679" w:rsidP="001B370E">
            <w:pPr>
              <w:pStyle w:val="ListParagraph"/>
              <w:numPr>
                <w:ilvl w:val="0"/>
                <w:numId w:val="18"/>
              </w:numPr>
              <w:ind w:left="248" w:hanging="248"/>
              <w:rPr>
                <w:rFonts w:ascii="Palatino Linotype" w:hAnsi="Palatino Linotype"/>
                <w:sz w:val="24"/>
                <w:szCs w:val="24"/>
              </w:rPr>
            </w:pPr>
            <w:r w:rsidRPr="00925679">
              <w:rPr>
                <w:rFonts w:ascii="Palatino Linotype" w:hAnsi="Palatino Linotype"/>
                <w:sz w:val="24"/>
                <w:szCs w:val="24"/>
              </w:rPr>
              <w:t xml:space="preserve">Meet with </w:t>
            </w:r>
            <w:r w:rsidR="001B370E">
              <w:rPr>
                <w:rFonts w:ascii="Palatino Linotype" w:hAnsi="Palatino Linotype"/>
                <w:sz w:val="24"/>
                <w:szCs w:val="24"/>
              </w:rPr>
              <w:t>r</w:t>
            </w:r>
            <w:r w:rsidRPr="00925679">
              <w:rPr>
                <w:rFonts w:ascii="Palatino Linotype" w:hAnsi="Palatino Linotype"/>
                <w:sz w:val="24"/>
                <w:szCs w:val="24"/>
              </w:rPr>
              <w:t xml:space="preserve">epresentative </w:t>
            </w:r>
            <w:r w:rsidR="001B370E">
              <w:rPr>
                <w:rFonts w:ascii="Palatino Linotype" w:hAnsi="Palatino Linotype"/>
                <w:sz w:val="24"/>
                <w:szCs w:val="24"/>
              </w:rPr>
              <w:t xml:space="preserve">from </w:t>
            </w:r>
            <w:r w:rsidRPr="00925679">
              <w:rPr>
                <w:rFonts w:ascii="Palatino Linotype" w:hAnsi="Palatino Linotype"/>
                <w:sz w:val="24"/>
                <w:szCs w:val="24"/>
              </w:rPr>
              <w:t xml:space="preserve">Center for Institutional </w:t>
            </w:r>
            <w:r w:rsidR="001B370E">
              <w:rPr>
                <w:rFonts w:ascii="Palatino Linotype" w:hAnsi="Palatino Linotype"/>
                <w:sz w:val="24"/>
                <w:szCs w:val="24"/>
              </w:rPr>
              <w:t>Effectiveness</w:t>
            </w:r>
            <w:r w:rsidRPr="00925679">
              <w:rPr>
                <w:rFonts w:ascii="Palatino Linotype" w:hAnsi="Palatino Linotype"/>
                <w:sz w:val="24"/>
                <w:szCs w:val="24"/>
              </w:rPr>
              <w:t xml:space="preserve"> to identify data needs</w:t>
            </w:r>
          </w:p>
        </w:tc>
        <w:tc>
          <w:tcPr>
            <w:tcW w:w="1980" w:type="dxa"/>
          </w:tcPr>
          <w:p w:rsidR="00925679" w:rsidRDefault="00925679" w:rsidP="000D3AD2">
            <w:pPr>
              <w:rPr>
                <w:rFonts w:ascii="Palatino Linotype" w:hAnsi="Palatino Linotype"/>
                <w:sz w:val="24"/>
                <w:szCs w:val="24"/>
              </w:rPr>
            </w:pPr>
            <w:r>
              <w:rPr>
                <w:rFonts w:ascii="Palatino Linotype" w:hAnsi="Palatino Linotype"/>
                <w:sz w:val="24"/>
                <w:szCs w:val="24"/>
              </w:rPr>
              <w:t>Summer</w:t>
            </w:r>
          </w:p>
        </w:tc>
      </w:tr>
      <w:tr w:rsidR="00925679" w:rsidTr="005E454E">
        <w:trPr>
          <w:trHeight w:val="1160"/>
        </w:trPr>
        <w:tc>
          <w:tcPr>
            <w:tcW w:w="6930" w:type="dxa"/>
          </w:tcPr>
          <w:p w:rsidR="00925679" w:rsidRPr="00925679" w:rsidRDefault="00925679" w:rsidP="001B370E">
            <w:pPr>
              <w:pStyle w:val="ListParagraph"/>
              <w:numPr>
                <w:ilvl w:val="0"/>
                <w:numId w:val="18"/>
              </w:numPr>
              <w:ind w:left="248" w:hanging="248"/>
              <w:rPr>
                <w:rFonts w:ascii="Palatino Linotype" w:hAnsi="Palatino Linotype"/>
                <w:sz w:val="24"/>
                <w:szCs w:val="24"/>
              </w:rPr>
            </w:pPr>
            <w:r w:rsidRPr="00925679">
              <w:rPr>
                <w:rFonts w:ascii="Palatino Linotype" w:hAnsi="Palatino Linotype"/>
                <w:sz w:val="24"/>
                <w:szCs w:val="24"/>
              </w:rPr>
              <w:t xml:space="preserve">Team Chairs conducts an orientation meeting with </w:t>
            </w:r>
            <w:r w:rsidR="001B370E">
              <w:rPr>
                <w:rFonts w:ascii="Palatino Linotype" w:hAnsi="Palatino Linotype"/>
                <w:sz w:val="24"/>
                <w:szCs w:val="24"/>
              </w:rPr>
              <w:t>their</w:t>
            </w:r>
            <w:r w:rsidRPr="00925679">
              <w:rPr>
                <w:rFonts w:ascii="Palatino Linotype" w:hAnsi="Palatino Linotype"/>
                <w:sz w:val="24"/>
                <w:szCs w:val="24"/>
              </w:rPr>
              <w:t xml:space="preserve"> program review team</w:t>
            </w:r>
            <w:r w:rsidR="001B370E">
              <w:rPr>
                <w:rFonts w:ascii="Palatino Linotype" w:hAnsi="Palatino Linotype"/>
                <w:sz w:val="24"/>
                <w:szCs w:val="24"/>
              </w:rPr>
              <w:t>s</w:t>
            </w:r>
            <w:r w:rsidRPr="00925679">
              <w:rPr>
                <w:rFonts w:ascii="Palatino Linotype" w:hAnsi="Palatino Linotype"/>
                <w:sz w:val="24"/>
                <w:szCs w:val="24"/>
              </w:rPr>
              <w:t xml:space="preserve"> to focus on purpose, process,</w:t>
            </w:r>
            <w:r w:rsidR="001B370E">
              <w:rPr>
                <w:rFonts w:ascii="Palatino Linotype" w:hAnsi="Palatino Linotype"/>
                <w:sz w:val="24"/>
                <w:szCs w:val="24"/>
              </w:rPr>
              <w:t xml:space="preserve"> and</w:t>
            </w:r>
            <w:r w:rsidRPr="00925679">
              <w:rPr>
                <w:rFonts w:ascii="Palatino Linotype" w:hAnsi="Palatino Linotype"/>
                <w:sz w:val="24"/>
                <w:szCs w:val="24"/>
              </w:rPr>
              <w:t xml:space="preserve"> end product</w:t>
            </w:r>
            <w:r w:rsidR="001B370E">
              <w:rPr>
                <w:rFonts w:ascii="Palatino Linotype" w:hAnsi="Palatino Linotype"/>
                <w:sz w:val="24"/>
                <w:szCs w:val="24"/>
              </w:rPr>
              <w:t xml:space="preserve"> as well as to </w:t>
            </w:r>
            <w:r w:rsidRPr="00925679">
              <w:rPr>
                <w:rFonts w:ascii="Palatino Linotype" w:hAnsi="Palatino Linotype"/>
                <w:sz w:val="24"/>
                <w:szCs w:val="24"/>
              </w:rPr>
              <w:t>generate a list of potential external reviewer</w:t>
            </w:r>
            <w:r w:rsidR="001B370E">
              <w:rPr>
                <w:rFonts w:ascii="Palatino Linotype" w:hAnsi="Palatino Linotype"/>
                <w:sz w:val="24"/>
                <w:szCs w:val="24"/>
              </w:rPr>
              <w:t>s</w:t>
            </w:r>
          </w:p>
        </w:tc>
        <w:tc>
          <w:tcPr>
            <w:tcW w:w="1980" w:type="dxa"/>
          </w:tcPr>
          <w:p w:rsidR="00925679" w:rsidRDefault="00925679" w:rsidP="000D3AD2">
            <w:pPr>
              <w:rPr>
                <w:rFonts w:ascii="Palatino Linotype" w:hAnsi="Palatino Linotype"/>
                <w:sz w:val="24"/>
                <w:szCs w:val="24"/>
              </w:rPr>
            </w:pPr>
            <w:r>
              <w:rPr>
                <w:rFonts w:ascii="Palatino Linotype" w:hAnsi="Palatino Linotype"/>
                <w:sz w:val="24"/>
                <w:szCs w:val="24"/>
              </w:rPr>
              <w:t>July 31</w:t>
            </w:r>
          </w:p>
        </w:tc>
      </w:tr>
      <w:tr w:rsidR="00925679" w:rsidTr="005E454E">
        <w:trPr>
          <w:trHeight w:val="440"/>
        </w:trPr>
        <w:tc>
          <w:tcPr>
            <w:tcW w:w="6930" w:type="dxa"/>
          </w:tcPr>
          <w:p w:rsidR="00925679" w:rsidRPr="00925679" w:rsidRDefault="008861E6" w:rsidP="00925679">
            <w:pPr>
              <w:pStyle w:val="ListParagraph"/>
              <w:numPr>
                <w:ilvl w:val="0"/>
                <w:numId w:val="18"/>
              </w:numPr>
              <w:ind w:left="248" w:hanging="248"/>
              <w:rPr>
                <w:rFonts w:ascii="Palatino Linotype" w:hAnsi="Palatino Linotype"/>
                <w:sz w:val="24"/>
                <w:szCs w:val="24"/>
              </w:rPr>
            </w:pPr>
            <w:r>
              <w:rPr>
                <w:rFonts w:ascii="Palatino Linotype" w:hAnsi="Palatino Linotype"/>
                <w:sz w:val="24"/>
                <w:szCs w:val="24"/>
              </w:rPr>
              <w:t xml:space="preserve">Draft of the Self-Study is sent to the external reviewer </w:t>
            </w:r>
          </w:p>
        </w:tc>
        <w:tc>
          <w:tcPr>
            <w:tcW w:w="1980" w:type="dxa"/>
          </w:tcPr>
          <w:p w:rsidR="00925679" w:rsidRDefault="008861E6" w:rsidP="000D3AD2">
            <w:pPr>
              <w:rPr>
                <w:rFonts w:ascii="Palatino Linotype" w:hAnsi="Palatino Linotype"/>
                <w:sz w:val="24"/>
                <w:szCs w:val="24"/>
              </w:rPr>
            </w:pPr>
            <w:r>
              <w:rPr>
                <w:rFonts w:ascii="Palatino Linotype" w:hAnsi="Palatino Linotype"/>
                <w:sz w:val="24"/>
                <w:szCs w:val="24"/>
              </w:rPr>
              <w:t>February</w:t>
            </w:r>
          </w:p>
        </w:tc>
      </w:tr>
      <w:tr w:rsidR="00925679" w:rsidTr="005E454E">
        <w:trPr>
          <w:trHeight w:val="440"/>
        </w:trPr>
        <w:tc>
          <w:tcPr>
            <w:tcW w:w="6930" w:type="dxa"/>
          </w:tcPr>
          <w:p w:rsidR="00925679" w:rsidRPr="00925679" w:rsidRDefault="008861E6" w:rsidP="00925679">
            <w:pPr>
              <w:pStyle w:val="ListParagraph"/>
              <w:numPr>
                <w:ilvl w:val="0"/>
                <w:numId w:val="18"/>
              </w:numPr>
              <w:ind w:left="248" w:hanging="248"/>
              <w:rPr>
                <w:rFonts w:ascii="Palatino Linotype" w:hAnsi="Palatino Linotype"/>
                <w:sz w:val="24"/>
                <w:szCs w:val="24"/>
              </w:rPr>
            </w:pPr>
            <w:r>
              <w:rPr>
                <w:rFonts w:ascii="Palatino Linotype" w:hAnsi="Palatino Linotype"/>
                <w:sz w:val="24"/>
                <w:szCs w:val="24"/>
              </w:rPr>
              <w:t>On campus visit by the external reviewer</w:t>
            </w:r>
          </w:p>
        </w:tc>
        <w:tc>
          <w:tcPr>
            <w:tcW w:w="1980" w:type="dxa"/>
          </w:tcPr>
          <w:p w:rsidR="00925679" w:rsidRDefault="008861E6" w:rsidP="008861E6">
            <w:pPr>
              <w:rPr>
                <w:rFonts w:ascii="Palatino Linotype" w:hAnsi="Palatino Linotype"/>
                <w:sz w:val="24"/>
                <w:szCs w:val="24"/>
              </w:rPr>
            </w:pPr>
            <w:r>
              <w:rPr>
                <w:rFonts w:ascii="Palatino Linotype" w:hAnsi="Palatino Linotype"/>
                <w:sz w:val="24"/>
                <w:szCs w:val="24"/>
              </w:rPr>
              <w:t xml:space="preserve">March </w:t>
            </w:r>
          </w:p>
        </w:tc>
      </w:tr>
      <w:tr w:rsidR="00925679" w:rsidTr="005E454E">
        <w:trPr>
          <w:trHeight w:val="440"/>
        </w:trPr>
        <w:tc>
          <w:tcPr>
            <w:tcW w:w="6930" w:type="dxa"/>
          </w:tcPr>
          <w:p w:rsidR="00925679" w:rsidRPr="00925679" w:rsidRDefault="008861E6" w:rsidP="00925679">
            <w:pPr>
              <w:pStyle w:val="ListParagraph"/>
              <w:numPr>
                <w:ilvl w:val="0"/>
                <w:numId w:val="18"/>
              </w:numPr>
              <w:ind w:left="248" w:hanging="248"/>
              <w:rPr>
                <w:rFonts w:ascii="Palatino Linotype" w:hAnsi="Palatino Linotype"/>
                <w:sz w:val="24"/>
                <w:szCs w:val="24"/>
              </w:rPr>
            </w:pPr>
            <w:r>
              <w:rPr>
                <w:rFonts w:ascii="Palatino Linotype" w:hAnsi="Palatino Linotype"/>
                <w:sz w:val="24"/>
                <w:szCs w:val="24"/>
              </w:rPr>
              <w:t>Final report is completed</w:t>
            </w:r>
          </w:p>
        </w:tc>
        <w:tc>
          <w:tcPr>
            <w:tcW w:w="1980" w:type="dxa"/>
          </w:tcPr>
          <w:p w:rsidR="00925679" w:rsidRDefault="008861E6" w:rsidP="000D3AD2">
            <w:pPr>
              <w:rPr>
                <w:rFonts w:ascii="Palatino Linotype" w:hAnsi="Palatino Linotype"/>
                <w:sz w:val="24"/>
                <w:szCs w:val="24"/>
              </w:rPr>
            </w:pPr>
            <w:r>
              <w:rPr>
                <w:rFonts w:ascii="Palatino Linotype" w:hAnsi="Palatino Linotype"/>
                <w:sz w:val="24"/>
                <w:szCs w:val="24"/>
              </w:rPr>
              <w:t>May 15</w:t>
            </w:r>
          </w:p>
        </w:tc>
      </w:tr>
      <w:tr w:rsidR="00925679" w:rsidTr="005E454E">
        <w:trPr>
          <w:trHeight w:val="809"/>
        </w:trPr>
        <w:tc>
          <w:tcPr>
            <w:tcW w:w="6930" w:type="dxa"/>
          </w:tcPr>
          <w:p w:rsidR="00925679" w:rsidRPr="00925679" w:rsidRDefault="008861E6" w:rsidP="00925679">
            <w:pPr>
              <w:pStyle w:val="ListParagraph"/>
              <w:numPr>
                <w:ilvl w:val="0"/>
                <w:numId w:val="18"/>
              </w:numPr>
              <w:ind w:left="248" w:hanging="248"/>
              <w:rPr>
                <w:rFonts w:ascii="Palatino Linotype" w:hAnsi="Palatino Linotype"/>
                <w:sz w:val="24"/>
                <w:szCs w:val="24"/>
              </w:rPr>
            </w:pPr>
            <w:r>
              <w:rPr>
                <w:rFonts w:ascii="Palatino Linotype" w:hAnsi="Palatino Linotype"/>
                <w:sz w:val="24"/>
                <w:szCs w:val="24"/>
              </w:rPr>
              <w:t>Presentation of entire program review to unit, unit’s Executive Team member, and others as appropriate</w:t>
            </w:r>
          </w:p>
        </w:tc>
        <w:tc>
          <w:tcPr>
            <w:tcW w:w="1980" w:type="dxa"/>
          </w:tcPr>
          <w:p w:rsidR="00925679" w:rsidRDefault="008861E6" w:rsidP="000D3AD2">
            <w:pPr>
              <w:rPr>
                <w:rFonts w:ascii="Palatino Linotype" w:hAnsi="Palatino Linotype"/>
                <w:sz w:val="24"/>
                <w:szCs w:val="24"/>
              </w:rPr>
            </w:pPr>
            <w:r>
              <w:rPr>
                <w:rFonts w:ascii="Palatino Linotype" w:hAnsi="Palatino Linotype"/>
                <w:sz w:val="24"/>
                <w:szCs w:val="24"/>
              </w:rPr>
              <w:t>June</w:t>
            </w:r>
          </w:p>
        </w:tc>
      </w:tr>
      <w:tr w:rsidR="008861E6" w:rsidTr="005E454E">
        <w:trPr>
          <w:trHeight w:val="782"/>
        </w:trPr>
        <w:tc>
          <w:tcPr>
            <w:tcW w:w="6930" w:type="dxa"/>
          </w:tcPr>
          <w:p w:rsidR="008861E6" w:rsidRPr="00925679" w:rsidRDefault="008861E6" w:rsidP="00925679">
            <w:pPr>
              <w:pStyle w:val="ListParagraph"/>
              <w:numPr>
                <w:ilvl w:val="0"/>
                <w:numId w:val="18"/>
              </w:numPr>
              <w:ind w:left="248" w:hanging="248"/>
              <w:rPr>
                <w:rFonts w:ascii="Palatino Linotype" w:hAnsi="Palatino Linotype"/>
                <w:sz w:val="24"/>
                <w:szCs w:val="24"/>
              </w:rPr>
            </w:pPr>
            <w:r>
              <w:rPr>
                <w:rFonts w:ascii="Palatino Linotype" w:hAnsi="Palatino Linotype"/>
                <w:sz w:val="24"/>
                <w:szCs w:val="24"/>
              </w:rPr>
              <w:t xml:space="preserve">Provide program </w:t>
            </w:r>
            <w:r w:rsidR="001B370E">
              <w:rPr>
                <w:rFonts w:ascii="Palatino Linotype" w:hAnsi="Palatino Linotype"/>
                <w:sz w:val="24"/>
                <w:szCs w:val="24"/>
              </w:rPr>
              <w:t>re</w:t>
            </w:r>
            <w:r>
              <w:rPr>
                <w:rFonts w:ascii="Palatino Linotype" w:hAnsi="Palatino Linotype"/>
                <w:sz w:val="24"/>
                <w:szCs w:val="24"/>
              </w:rPr>
              <w:t>view materials as directed for college archives</w:t>
            </w:r>
          </w:p>
        </w:tc>
        <w:tc>
          <w:tcPr>
            <w:tcW w:w="1980" w:type="dxa"/>
          </w:tcPr>
          <w:p w:rsidR="008861E6" w:rsidRDefault="008861E6" w:rsidP="000D3AD2">
            <w:pPr>
              <w:rPr>
                <w:rFonts w:ascii="Palatino Linotype" w:hAnsi="Palatino Linotype"/>
                <w:sz w:val="24"/>
                <w:szCs w:val="24"/>
              </w:rPr>
            </w:pPr>
            <w:r>
              <w:rPr>
                <w:rFonts w:ascii="Palatino Linotype" w:hAnsi="Palatino Linotype"/>
                <w:sz w:val="24"/>
                <w:szCs w:val="24"/>
              </w:rPr>
              <w:t>July 31</w:t>
            </w:r>
          </w:p>
        </w:tc>
      </w:tr>
      <w:tr w:rsidR="00D347E6" w:rsidTr="005E454E">
        <w:trPr>
          <w:trHeight w:val="782"/>
        </w:trPr>
        <w:tc>
          <w:tcPr>
            <w:tcW w:w="6930" w:type="dxa"/>
          </w:tcPr>
          <w:p w:rsidR="00D347E6" w:rsidRDefault="00D347E6" w:rsidP="00925679">
            <w:pPr>
              <w:pStyle w:val="ListParagraph"/>
              <w:numPr>
                <w:ilvl w:val="0"/>
                <w:numId w:val="18"/>
              </w:numPr>
              <w:ind w:left="248" w:hanging="248"/>
              <w:rPr>
                <w:rFonts w:ascii="Palatino Linotype" w:hAnsi="Palatino Linotype"/>
                <w:sz w:val="24"/>
                <w:szCs w:val="24"/>
              </w:rPr>
            </w:pPr>
            <w:r>
              <w:rPr>
                <w:rFonts w:ascii="Palatino Linotype" w:hAnsi="Palatino Linotype"/>
                <w:sz w:val="24"/>
                <w:szCs w:val="24"/>
              </w:rPr>
              <w:t>Presentation at Public Forums</w:t>
            </w:r>
          </w:p>
        </w:tc>
        <w:tc>
          <w:tcPr>
            <w:tcW w:w="1980" w:type="dxa"/>
          </w:tcPr>
          <w:p w:rsidR="00D347E6" w:rsidRDefault="00D347E6" w:rsidP="000D3AD2">
            <w:pPr>
              <w:rPr>
                <w:rFonts w:ascii="Palatino Linotype" w:hAnsi="Palatino Linotype"/>
                <w:sz w:val="24"/>
                <w:szCs w:val="24"/>
              </w:rPr>
            </w:pPr>
            <w:r>
              <w:rPr>
                <w:rFonts w:ascii="Palatino Linotype" w:hAnsi="Palatino Linotype"/>
                <w:sz w:val="24"/>
                <w:szCs w:val="24"/>
              </w:rPr>
              <w:t>September or October</w:t>
            </w:r>
          </w:p>
        </w:tc>
      </w:tr>
    </w:tbl>
    <w:p w:rsidR="00503263" w:rsidRDefault="00503263" w:rsidP="009703BF">
      <w:pPr>
        <w:jc w:val="center"/>
        <w:rPr>
          <w:rFonts w:ascii="Palatino Linotype" w:hAnsi="Palatino Linotype"/>
          <w:b/>
          <w:sz w:val="24"/>
          <w:szCs w:val="24"/>
        </w:rPr>
      </w:pPr>
    </w:p>
    <w:p w:rsidR="00503263" w:rsidRDefault="00503263">
      <w:pPr>
        <w:rPr>
          <w:rFonts w:ascii="Palatino Linotype" w:hAnsi="Palatino Linotype"/>
          <w:b/>
          <w:sz w:val="24"/>
          <w:szCs w:val="24"/>
        </w:rPr>
      </w:pPr>
      <w:r>
        <w:rPr>
          <w:rFonts w:ascii="Palatino Linotype" w:hAnsi="Palatino Linotype"/>
          <w:b/>
          <w:sz w:val="24"/>
          <w:szCs w:val="24"/>
        </w:rPr>
        <w:br w:type="page"/>
      </w:r>
    </w:p>
    <w:p w:rsidR="00E72030" w:rsidRDefault="00D33B3B" w:rsidP="009703BF">
      <w:pPr>
        <w:jc w:val="center"/>
        <w:rPr>
          <w:rFonts w:ascii="Palatino Linotype" w:hAnsi="Palatino Linotype"/>
          <w:b/>
          <w:sz w:val="28"/>
          <w:szCs w:val="28"/>
        </w:rPr>
      </w:pPr>
      <w:r w:rsidRPr="00503263">
        <w:rPr>
          <w:rFonts w:ascii="Palatino Linotype" w:hAnsi="Palatino Linotype"/>
          <w:b/>
          <w:sz w:val="28"/>
          <w:szCs w:val="28"/>
        </w:rPr>
        <w:t xml:space="preserve">Template for </w:t>
      </w:r>
      <w:r w:rsidR="00E72030">
        <w:rPr>
          <w:rFonts w:ascii="Palatino Linotype" w:hAnsi="Palatino Linotype"/>
          <w:b/>
          <w:sz w:val="28"/>
          <w:szCs w:val="28"/>
        </w:rPr>
        <w:t>Administrative and Educational Support Unit</w:t>
      </w:r>
    </w:p>
    <w:p w:rsidR="00D33B3B" w:rsidRDefault="00A87968" w:rsidP="009703BF">
      <w:pPr>
        <w:jc w:val="center"/>
        <w:rPr>
          <w:rFonts w:ascii="Palatino Linotype" w:hAnsi="Palatino Linotype"/>
          <w:b/>
          <w:sz w:val="28"/>
          <w:szCs w:val="28"/>
        </w:rPr>
      </w:pPr>
      <w:r w:rsidRPr="00503263">
        <w:rPr>
          <w:rFonts w:ascii="Palatino Linotype" w:hAnsi="Palatino Linotype"/>
          <w:b/>
          <w:sz w:val="28"/>
          <w:szCs w:val="28"/>
        </w:rPr>
        <w:t xml:space="preserve"> </w:t>
      </w:r>
      <w:r w:rsidR="00D33B3B" w:rsidRPr="00503263">
        <w:rPr>
          <w:rFonts w:ascii="Palatino Linotype" w:hAnsi="Palatino Linotype"/>
          <w:b/>
          <w:sz w:val="28"/>
          <w:szCs w:val="28"/>
        </w:rPr>
        <w:t xml:space="preserve">Program Review </w:t>
      </w:r>
      <w:r w:rsidR="00A84DEF" w:rsidRPr="00503263">
        <w:rPr>
          <w:rFonts w:ascii="Palatino Linotype" w:hAnsi="Palatino Linotype"/>
          <w:b/>
          <w:sz w:val="28"/>
          <w:szCs w:val="28"/>
        </w:rPr>
        <w:t>Report</w:t>
      </w:r>
    </w:p>
    <w:p w:rsidR="00C53C7C" w:rsidRPr="00503263" w:rsidRDefault="00C53C7C" w:rsidP="009703BF">
      <w:pPr>
        <w:jc w:val="center"/>
        <w:rPr>
          <w:rFonts w:ascii="Palatino Linotype" w:hAnsi="Palatino Linotype"/>
          <w:b/>
          <w:sz w:val="28"/>
          <w:szCs w:val="28"/>
        </w:rPr>
      </w:pPr>
    </w:p>
    <w:p w:rsidR="005E454E" w:rsidRPr="005E454E" w:rsidRDefault="005E454E" w:rsidP="005E454E">
      <w:pPr>
        <w:pStyle w:val="ListParagraph"/>
        <w:numPr>
          <w:ilvl w:val="0"/>
          <w:numId w:val="4"/>
        </w:numPr>
        <w:ind w:left="450" w:hanging="450"/>
        <w:rPr>
          <w:rFonts w:ascii="Palatino Linotype" w:hAnsi="Palatino Linotype"/>
          <w:b/>
          <w:sz w:val="24"/>
          <w:szCs w:val="24"/>
        </w:rPr>
      </w:pPr>
      <w:r w:rsidRPr="005E454E">
        <w:rPr>
          <w:rFonts w:ascii="Palatino Linotype" w:hAnsi="Palatino Linotype"/>
          <w:b/>
          <w:sz w:val="24"/>
          <w:szCs w:val="24"/>
        </w:rPr>
        <w:t>Cover Page</w:t>
      </w:r>
    </w:p>
    <w:p w:rsidR="005E454E" w:rsidRDefault="005C6A2D" w:rsidP="005E454E">
      <w:pPr>
        <w:pStyle w:val="ListParagraph"/>
        <w:numPr>
          <w:ilvl w:val="0"/>
          <w:numId w:val="18"/>
        </w:numPr>
        <w:ind w:left="900" w:hanging="450"/>
        <w:rPr>
          <w:rFonts w:ascii="Palatino Linotype" w:hAnsi="Palatino Linotype"/>
          <w:sz w:val="24"/>
          <w:szCs w:val="24"/>
        </w:rPr>
      </w:pPr>
      <w:r>
        <w:rPr>
          <w:rFonts w:ascii="Palatino Linotype" w:hAnsi="Palatino Linotype"/>
          <w:sz w:val="24"/>
          <w:szCs w:val="24"/>
        </w:rPr>
        <w:t>Unit Name</w:t>
      </w:r>
    </w:p>
    <w:p w:rsidR="005C6A2D" w:rsidRDefault="005C6A2D" w:rsidP="005E454E">
      <w:pPr>
        <w:pStyle w:val="ListParagraph"/>
        <w:numPr>
          <w:ilvl w:val="0"/>
          <w:numId w:val="18"/>
        </w:numPr>
        <w:ind w:left="900" w:hanging="450"/>
        <w:rPr>
          <w:rFonts w:ascii="Palatino Linotype" w:hAnsi="Palatino Linotype"/>
          <w:sz w:val="24"/>
          <w:szCs w:val="24"/>
        </w:rPr>
      </w:pPr>
      <w:r>
        <w:rPr>
          <w:rFonts w:ascii="Palatino Linotype" w:hAnsi="Palatino Linotype"/>
          <w:sz w:val="24"/>
          <w:szCs w:val="24"/>
        </w:rPr>
        <w:t>Program Review Year</w:t>
      </w:r>
    </w:p>
    <w:p w:rsidR="005C6A2D" w:rsidRDefault="005C6A2D" w:rsidP="005E454E">
      <w:pPr>
        <w:pStyle w:val="ListParagraph"/>
        <w:numPr>
          <w:ilvl w:val="0"/>
          <w:numId w:val="18"/>
        </w:numPr>
        <w:ind w:left="900" w:hanging="450"/>
        <w:rPr>
          <w:rFonts w:ascii="Palatino Linotype" w:hAnsi="Palatino Linotype"/>
          <w:sz w:val="24"/>
          <w:szCs w:val="24"/>
        </w:rPr>
      </w:pPr>
      <w:r>
        <w:rPr>
          <w:rFonts w:ascii="Palatino Linotype" w:hAnsi="Palatino Linotype"/>
          <w:sz w:val="24"/>
          <w:szCs w:val="24"/>
        </w:rPr>
        <w:t>Name of appropriate designees, include title and contact information</w:t>
      </w:r>
    </w:p>
    <w:p w:rsidR="005C6A2D" w:rsidRDefault="005C6A2D" w:rsidP="005E454E">
      <w:pPr>
        <w:pStyle w:val="ListParagraph"/>
        <w:numPr>
          <w:ilvl w:val="0"/>
          <w:numId w:val="18"/>
        </w:numPr>
        <w:ind w:left="900" w:hanging="450"/>
        <w:rPr>
          <w:rFonts w:ascii="Palatino Linotype" w:hAnsi="Palatino Linotype"/>
          <w:sz w:val="24"/>
          <w:szCs w:val="24"/>
        </w:rPr>
      </w:pPr>
      <w:r>
        <w:rPr>
          <w:rFonts w:ascii="Palatino Linotype" w:hAnsi="Palatino Linotype"/>
          <w:sz w:val="24"/>
          <w:szCs w:val="24"/>
        </w:rPr>
        <w:t>Submitted to:  List the appropriate person the report is submitted to for approval</w:t>
      </w:r>
    </w:p>
    <w:p w:rsidR="005C6A2D" w:rsidRDefault="005C6A2D" w:rsidP="005C6A2D">
      <w:pPr>
        <w:pStyle w:val="ListParagraph"/>
        <w:numPr>
          <w:ilvl w:val="0"/>
          <w:numId w:val="18"/>
        </w:numPr>
        <w:spacing w:after="0"/>
        <w:ind w:left="900" w:hanging="450"/>
        <w:rPr>
          <w:rFonts w:ascii="Palatino Linotype" w:hAnsi="Palatino Linotype"/>
          <w:sz w:val="24"/>
          <w:szCs w:val="24"/>
        </w:rPr>
      </w:pPr>
      <w:r>
        <w:rPr>
          <w:rFonts w:ascii="Palatino Linotype" w:hAnsi="Palatino Linotype"/>
          <w:sz w:val="24"/>
          <w:szCs w:val="24"/>
        </w:rPr>
        <w:t>Date Self-Study Report is submitted</w:t>
      </w:r>
    </w:p>
    <w:p w:rsidR="005C6A2D" w:rsidRPr="005C6A2D" w:rsidRDefault="005C6A2D" w:rsidP="005C6A2D">
      <w:pPr>
        <w:spacing w:after="0"/>
        <w:rPr>
          <w:rFonts w:ascii="Palatino Linotype" w:hAnsi="Palatino Linotype"/>
          <w:sz w:val="24"/>
          <w:szCs w:val="24"/>
        </w:rPr>
      </w:pPr>
    </w:p>
    <w:p w:rsidR="00A84DEF" w:rsidRDefault="007E3586" w:rsidP="00A84DEF">
      <w:pPr>
        <w:pStyle w:val="ListParagraph"/>
        <w:numPr>
          <w:ilvl w:val="0"/>
          <w:numId w:val="4"/>
        </w:numPr>
        <w:ind w:left="360" w:hanging="360"/>
        <w:rPr>
          <w:rFonts w:ascii="Palatino Linotype" w:hAnsi="Palatino Linotype"/>
          <w:sz w:val="24"/>
          <w:szCs w:val="24"/>
        </w:rPr>
      </w:pPr>
      <w:r>
        <w:rPr>
          <w:rFonts w:ascii="Palatino Linotype" w:hAnsi="Palatino Linotype"/>
          <w:b/>
          <w:sz w:val="24"/>
          <w:szCs w:val="24"/>
        </w:rPr>
        <w:t xml:space="preserve">  </w:t>
      </w:r>
      <w:r w:rsidR="007941C5" w:rsidRPr="007E3586">
        <w:rPr>
          <w:rFonts w:ascii="Palatino Linotype" w:hAnsi="Palatino Linotype"/>
          <w:b/>
          <w:sz w:val="24"/>
          <w:szCs w:val="24"/>
        </w:rPr>
        <w:t>Executive Summary</w:t>
      </w:r>
      <w:r w:rsidR="007941C5" w:rsidRPr="007E3586">
        <w:rPr>
          <w:rFonts w:ascii="Palatino Linotype" w:hAnsi="Palatino Linotype"/>
          <w:sz w:val="24"/>
          <w:szCs w:val="24"/>
        </w:rPr>
        <w:t xml:space="preserve"> (not to exceed 2-pages)</w:t>
      </w:r>
    </w:p>
    <w:p w:rsidR="008861E6" w:rsidRDefault="000D1AC7" w:rsidP="008861E6">
      <w:pPr>
        <w:pStyle w:val="ListParagraph"/>
        <w:numPr>
          <w:ilvl w:val="0"/>
          <w:numId w:val="19"/>
        </w:numPr>
        <w:ind w:left="810"/>
        <w:rPr>
          <w:rFonts w:ascii="Palatino Linotype" w:hAnsi="Palatino Linotype"/>
          <w:sz w:val="24"/>
          <w:szCs w:val="24"/>
        </w:rPr>
      </w:pPr>
      <w:r>
        <w:rPr>
          <w:rFonts w:ascii="Palatino Linotype" w:hAnsi="Palatino Linotype"/>
          <w:sz w:val="24"/>
          <w:szCs w:val="24"/>
        </w:rPr>
        <w:t>Provide</w:t>
      </w:r>
      <w:r w:rsidR="008861E6">
        <w:rPr>
          <w:rFonts w:ascii="Palatino Linotype" w:hAnsi="Palatino Linotype"/>
          <w:sz w:val="24"/>
          <w:szCs w:val="24"/>
        </w:rPr>
        <w:t xml:space="preserve"> a brief account </w:t>
      </w:r>
      <w:r w:rsidR="00C42A81">
        <w:rPr>
          <w:rFonts w:ascii="Palatino Linotype" w:hAnsi="Palatino Linotype"/>
          <w:sz w:val="24"/>
          <w:szCs w:val="24"/>
        </w:rPr>
        <w:t xml:space="preserve">of </w:t>
      </w:r>
      <w:r w:rsidR="00A47F03">
        <w:rPr>
          <w:rFonts w:ascii="Palatino Linotype" w:hAnsi="Palatino Linotype"/>
          <w:sz w:val="24"/>
          <w:szCs w:val="24"/>
        </w:rPr>
        <w:t xml:space="preserve">the </w:t>
      </w:r>
      <w:r w:rsidR="00C42A81">
        <w:rPr>
          <w:rFonts w:ascii="Palatino Linotype" w:hAnsi="Palatino Linotype"/>
          <w:sz w:val="24"/>
          <w:szCs w:val="24"/>
        </w:rPr>
        <w:t>self-study process.</w:t>
      </w:r>
    </w:p>
    <w:p w:rsidR="00C42A81" w:rsidRDefault="00C42A81" w:rsidP="008861E6">
      <w:pPr>
        <w:pStyle w:val="ListParagraph"/>
        <w:numPr>
          <w:ilvl w:val="0"/>
          <w:numId w:val="19"/>
        </w:numPr>
        <w:ind w:left="810"/>
        <w:rPr>
          <w:rFonts w:ascii="Palatino Linotype" w:hAnsi="Palatino Linotype"/>
          <w:sz w:val="24"/>
          <w:szCs w:val="24"/>
        </w:rPr>
      </w:pPr>
      <w:r>
        <w:rPr>
          <w:rFonts w:ascii="Palatino Linotype" w:hAnsi="Palatino Linotype"/>
          <w:sz w:val="24"/>
          <w:szCs w:val="24"/>
        </w:rPr>
        <w:t xml:space="preserve">State key accomplishments since the last </w:t>
      </w:r>
      <w:r w:rsidR="000D1AC7">
        <w:rPr>
          <w:rFonts w:ascii="Palatino Linotype" w:hAnsi="Palatino Linotype"/>
          <w:sz w:val="24"/>
          <w:szCs w:val="24"/>
        </w:rPr>
        <w:t>five-year review</w:t>
      </w:r>
      <w:r>
        <w:rPr>
          <w:rFonts w:ascii="Palatino Linotype" w:hAnsi="Palatino Linotype"/>
          <w:sz w:val="24"/>
          <w:szCs w:val="24"/>
        </w:rPr>
        <w:t xml:space="preserve"> and major recommendations for the next five years.</w:t>
      </w:r>
    </w:p>
    <w:p w:rsidR="00C42A81" w:rsidRPr="008861E6" w:rsidRDefault="00C42A81" w:rsidP="00C42A81">
      <w:pPr>
        <w:pStyle w:val="ListParagraph"/>
        <w:numPr>
          <w:ilvl w:val="0"/>
          <w:numId w:val="19"/>
        </w:numPr>
        <w:spacing w:after="0"/>
        <w:ind w:left="810"/>
        <w:rPr>
          <w:rFonts w:ascii="Palatino Linotype" w:hAnsi="Palatino Linotype"/>
          <w:sz w:val="24"/>
          <w:szCs w:val="24"/>
        </w:rPr>
      </w:pPr>
      <w:r>
        <w:rPr>
          <w:rFonts w:ascii="Palatino Linotype" w:hAnsi="Palatino Linotype"/>
          <w:sz w:val="24"/>
          <w:szCs w:val="24"/>
        </w:rPr>
        <w:t xml:space="preserve">Attach a list of </w:t>
      </w:r>
      <w:r w:rsidR="001B370E">
        <w:rPr>
          <w:rFonts w:ascii="Palatino Linotype" w:hAnsi="Palatino Linotype"/>
          <w:sz w:val="24"/>
          <w:szCs w:val="24"/>
        </w:rPr>
        <w:t>p</w:t>
      </w:r>
      <w:r>
        <w:rPr>
          <w:rFonts w:ascii="Palatino Linotype" w:hAnsi="Palatino Linotype"/>
          <w:sz w:val="24"/>
          <w:szCs w:val="24"/>
        </w:rPr>
        <w:t xml:space="preserve">rogram </w:t>
      </w:r>
      <w:r w:rsidR="001B370E">
        <w:rPr>
          <w:rFonts w:ascii="Palatino Linotype" w:hAnsi="Palatino Linotype"/>
          <w:sz w:val="24"/>
          <w:szCs w:val="24"/>
        </w:rPr>
        <w:t>r</w:t>
      </w:r>
      <w:r>
        <w:rPr>
          <w:rFonts w:ascii="Palatino Linotype" w:hAnsi="Palatino Linotype"/>
          <w:sz w:val="24"/>
          <w:szCs w:val="24"/>
        </w:rPr>
        <w:t xml:space="preserve">eview </w:t>
      </w:r>
      <w:r w:rsidR="001B370E">
        <w:rPr>
          <w:rFonts w:ascii="Palatino Linotype" w:hAnsi="Palatino Linotype"/>
          <w:sz w:val="24"/>
          <w:szCs w:val="24"/>
        </w:rPr>
        <w:t>t</w:t>
      </w:r>
      <w:r>
        <w:rPr>
          <w:rFonts w:ascii="Palatino Linotype" w:hAnsi="Palatino Linotype"/>
          <w:sz w:val="24"/>
          <w:szCs w:val="24"/>
        </w:rPr>
        <w:t>eam members</w:t>
      </w:r>
      <w:r w:rsidR="00E72030">
        <w:rPr>
          <w:rFonts w:ascii="Palatino Linotype" w:hAnsi="Palatino Linotype"/>
          <w:sz w:val="24"/>
          <w:szCs w:val="24"/>
        </w:rPr>
        <w:t xml:space="preserve"> </w:t>
      </w:r>
      <w:r>
        <w:rPr>
          <w:rFonts w:ascii="Palatino Linotype" w:hAnsi="Palatino Linotype"/>
          <w:sz w:val="24"/>
          <w:szCs w:val="24"/>
        </w:rPr>
        <w:t xml:space="preserve">and the </w:t>
      </w:r>
      <w:r w:rsidR="001B370E">
        <w:rPr>
          <w:rFonts w:ascii="Palatino Linotype" w:hAnsi="Palatino Linotype"/>
          <w:sz w:val="24"/>
          <w:szCs w:val="24"/>
        </w:rPr>
        <w:t>e</w:t>
      </w:r>
      <w:r>
        <w:rPr>
          <w:rFonts w:ascii="Palatino Linotype" w:hAnsi="Palatino Linotype"/>
          <w:sz w:val="24"/>
          <w:szCs w:val="24"/>
        </w:rPr>
        <w:t xml:space="preserve">xternal </w:t>
      </w:r>
      <w:r w:rsidR="001B370E">
        <w:rPr>
          <w:rFonts w:ascii="Palatino Linotype" w:hAnsi="Palatino Linotype"/>
          <w:sz w:val="24"/>
          <w:szCs w:val="24"/>
        </w:rPr>
        <w:t>r</w:t>
      </w:r>
      <w:r>
        <w:rPr>
          <w:rFonts w:ascii="Palatino Linotype" w:hAnsi="Palatino Linotype"/>
          <w:sz w:val="24"/>
          <w:szCs w:val="24"/>
        </w:rPr>
        <w:t xml:space="preserve">eviewer in </w:t>
      </w:r>
      <w:r w:rsidR="000D1AC7">
        <w:rPr>
          <w:rFonts w:ascii="Palatino Linotype" w:hAnsi="Palatino Linotype"/>
          <w:sz w:val="24"/>
          <w:szCs w:val="24"/>
        </w:rPr>
        <w:t>an</w:t>
      </w:r>
      <w:r>
        <w:rPr>
          <w:rFonts w:ascii="Palatino Linotype" w:hAnsi="Palatino Linotype"/>
          <w:sz w:val="24"/>
          <w:szCs w:val="24"/>
        </w:rPr>
        <w:t xml:space="preserve"> appendi</w:t>
      </w:r>
      <w:r w:rsidR="001B370E">
        <w:rPr>
          <w:rFonts w:ascii="Palatino Linotype" w:hAnsi="Palatino Linotype"/>
          <w:sz w:val="24"/>
          <w:szCs w:val="24"/>
        </w:rPr>
        <w:t>x</w:t>
      </w:r>
      <w:r>
        <w:rPr>
          <w:rFonts w:ascii="Palatino Linotype" w:hAnsi="Palatino Linotype"/>
          <w:sz w:val="24"/>
          <w:szCs w:val="24"/>
        </w:rPr>
        <w:t>.</w:t>
      </w:r>
    </w:p>
    <w:p w:rsidR="00A84DEF" w:rsidRPr="00A84DEF" w:rsidRDefault="00A84DEF" w:rsidP="00C42A81">
      <w:pPr>
        <w:spacing w:after="0"/>
        <w:rPr>
          <w:rFonts w:ascii="Palatino Linotype" w:hAnsi="Palatino Linotype"/>
          <w:sz w:val="24"/>
          <w:szCs w:val="24"/>
        </w:rPr>
      </w:pPr>
    </w:p>
    <w:p w:rsidR="007941C5" w:rsidRPr="007E3586" w:rsidRDefault="007941C5" w:rsidP="007E3586">
      <w:pPr>
        <w:pStyle w:val="ListParagraph"/>
        <w:numPr>
          <w:ilvl w:val="0"/>
          <w:numId w:val="4"/>
        </w:numPr>
        <w:ind w:left="450" w:hanging="450"/>
        <w:rPr>
          <w:rFonts w:ascii="Palatino Linotype" w:hAnsi="Palatino Linotype"/>
          <w:b/>
          <w:sz w:val="24"/>
          <w:szCs w:val="24"/>
        </w:rPr>
      </w:pPr>
      <w:r w:rsidRPr="007E3586">
        <w:rPr>
          <w:rFonts w:ascii="Palatino Linotype" w:hAnsi="Palatino Linotype"/>
          <w:b/>
          <w:sz w:val="24"/>
          <w:szCs w:val="24"/>
        </w:rPr>
        <w:t>Description of the Unit</w:t>
      </w:r>
      <w:r w:rsidR="00C53C7C">
        <w:rPr>
          <w:rFonts w:ascii="Palatino Linotype" w:hAnsi="Palatino Linotype"/>
          <w:b/>
          <w:sz w:val="24"/>
          <w:szCs w:val="24"/>
        </w:rPr>
        <w:t xml:space="preserve"> </w:t>
      </w:r>
      <w:r w:rsidR="00C53C7C" w:rsidRPr="00C53C7C">
        <w:rPr>
          <w:rFonts w:ascii="Palatino Linotype" w:hAnsi="Palatino Linotype"/>
          <w:sz w:val="24"/>
          <w:szCs w:val="24"/>
        </w:rPr>
        <w:t>(not to exceed 3-pages)</w:t>
      </w:r>
    </w:p>
    <w:p w:rsidR="00A84DEF" w:rsidRPr="00A84DEF" w:rsidRDefault="00A84DEF" w:rsidP="00304C6A">
      <w:pPr>
        <w:pStyle w:val="ListParagraph"/>
        <w:numPr>
          <w:ilvl w:val="0"/>
          <w:numId w:val="11"/>
        </w:numPr>
        <w:rPr>
          <w:rFonts w:ascii="Palatino Linotype" w:hAnsi="Palatino Linotype"/>
          <w:sz w:val="24"/>
          <w:szCs w:val="24"/>
        </w:rPr>
      </w:pPr>
      <w:r w:rsidRPr="00A84DEF">
        <w:rPr>
          <w:rFonts w:ascii="Palatino Linotype" w:hAnsi="Palatino Linotype"/>
          <w:sz w:val="24"/>
          <w:szCs w:val="24"/>
        </w:rPr>
        <w:t>State the mission and/or the primary purpose and key functions of the unit.</w:t>
      </w:r>
    </w:p>
    <w:p w:rsidR="007941C5" w:rsidRPr="00A84DEF" w:rsidRDefault="007941C5" w:rsidP="00304C6A">
      <w:pPr>
        <w:pStyle w:val="ListParagraph"/>
        <w:numPr>
          <w:ilvl w:val="0"/>
          <w:numId w:val="11"/>
        </w:numPr>
        <w:rPr>
          <w:rFonts w:ascii="Palatino Linotype" w:hAnsi="Palatino Linotype"/>
          <w:sz w:val="24"/>
          <w:szCs w:val="24"/>
        </w:rPr>
      </w:pPr>
      <w:r w:rsidRPr="00A84DEF">
        <w:rPr>
          <w:rFonts w:ascii="Palatino Linotype" w:hAnsi="Palatino Linotype"/>
          <w:sz w:val="24"/>
          <w:szCs w:val="24"/>
        </w:rPr>
        <w:t>List the top 3</w:t>
      </w:r>
      <w:r w:rsidR="00A84DEF" w:rsidRPr="00A84DEF">
        <w:rPr>
          <w:rFonts w:ascii="Palatino Linotype" w:hAnsi="Palatino Linotype"/>
          <w:sz w:val="24"/>
          <w:szCs w:val="24"/>
        </w:rPr>
        <w:t>-</w:t>
      </w:r>
      <w:r w:rsidRPr="00A84DEF">
        <w:rPr>
          <w:rFonts w:ascii="Palatino Linotype" w:hAnsi="Palatino Linotype"/>
          <w:sz w:val="24"/>
          <w:szCs w:val="24"/>
        </w:rPr>
        <w:t>5 goals/priorities of the unit.</w:t>
      </w:r>
    </w:p>
    <w:p w:rsidR="007941C5" w:rsidRPr="00A84DEF" w:rsidRDefault="007941C5" w:rsidP="00304C6A">
      <w:pPr>
        <w:pStyle w:val="ListParagraph"/>
        <w:numPr>
          <w:ilvl w:val="0"/>
          <w:numId w:val="11"/>
        </w:numPr>
        <w:rPr>
          <w:rFonts w:ascii="Palatino Linotype" w:hAnsi="Palatino Linotype"/>
          <w:sz w:val="24"/>
          <w:szCs w:val="24"/>
        </w:rPr>
      </w:pPr>
      <w:r w:rsidRPr="00A84DEF">
        <w:rPr>
          <w:rFonts w:ascii="Palatino Linotype" w:hAnsi="Palatino Linotype"/>
          <w:sz w:val="24"/>
          <w:szCs w:val="24"/>
        </w:rPr>
        <w:t>Summarize</w:t>
      </w:r>
      <w:r w:rsidR="000D1AC7">
        <w:rPr>
          <w:rFonts w:ascii="Palatino Linotype" w:hAnsi="Palatino Linotype"/>
          <w:sz w:val="24"/>
          <w:szCs w:val="24"/>
        </w:rPr>
        <w:t xml:space="preserve"> briefly</w:t>
      </w:r>
      <w:r w:rsidRPr="00A84DEF">
        <w:rPr>
          <w:rFonts w:ascii="Palatino Linotype" w:hAnsi="Palatino Linotype"/>
          <w:sz w:val="24"/>
          <w:szCs w:val="24"/>
        </w:rPr>
        <w:t xml:space="preserve"> the history of this unit on campus.</w:t>
      </w:r>
    </w:p>
    <w:p w:rsidR="007941C5" w:rsidRPr="00A84DEF" w:rsidRDefault="007941C5" w:rsidP="00304C6A">
      <w:pPr>
        <w:pStyle w:val="ListParagraph"/>
        <w:numPr>
          <w:ilvl w:val="0"/>
          <w:numId w:val="11"/>
        </w:numPr>
        <w:rPr>
          <w:rFonts w:ascii="Palatino Linotype" w:hAnsi="Palatino Linotype"/>
          <w:sz w:val="24"/>
          <w:szCs w:val="24"/>
        </w:rPr>
      </w:pPr>
      <w:r w:rsidRPr="00A84DEF">
        <w:rPr>
          <w:rFonts w:ascii="Palatino Linotype" w:hAnsi="Palatino Linotype"/>
          <w:sz w:val="24"/>
          <w:szCs w:val="24"/>
        </w:rPr>
        <w:t>Describe the structure of the unit and how it is situated organizationally within the College.</w:t>
      </w:r>
    </w:p>
    <w:p w:rsidR="007941C5" w:rsidRPr="00A84DEF" w:rsidRDefault="007941C5" w:rsidP="00304C6A">
      <w:pPr>
        <w:pStyle w:val="ListParagraph"/>
        <w:numPr>
          <w:ilvl w:val="0"/>
          <w:numId w:val="11"/>
        </w:numPr>
        <w:rPr>
          <w:rFonts w:ascii="Palatino Linotype" w:hAnsi="Palatino Linotype"/>
          <w:sz w:val="24"/>
          <w:szCs w:val="24"/>
        </w:rPr>
      </w:pPr>
      <w:r w:rsidRPr="00A84DEF">
        <w:rPr>
          <w:rFonts w:ascii="Palatino Linotype" w:hAnsi="Palatino Linotype"/>
          <w:sz w:val="24"/>
          <w:szCs w:val="24"/>
        </w:rPr>
        <w:t>Provide an organizational chart of the unit with every employee identified by title, name, and</w:t>
      </w:r>
      <w:r w:rsidR="001B370E">
        <w:rPr>
          <w:rFonts w:ascii="Palatino Linotype" w:hAnsi="Palatino Linotype"/>
          <w:sz w:val="24"/>
          <w:szCs w:val="24"/>
        </w:rPr>
        <w:t xml:space="preserve"> work</w:t>
      </w:r>
      <w:r w:rsidRPr="00A84DEF">
        <w:rPr>
          <w:rFonts w:ascii="Palatino Linotype" w:hAnsi="Palatino Linotype"/>
          <w:sz w:val="24"/>
          <w:szCs w:val="24"/>
        </w:rPr>
        <w:t>load.  Attach a brief (no more than 5 bullets) list of the primary duties carried out by each employee on the chart.</w:t>
      </w:r>
    </w:p>
    <w:p w:rsidR="007941C5" w:rsidRPr="007E3586" w:rsidRDefault="007941C5" w:rsidP="007941C5">
      <w:pPr>
        <w:pStyle w:val="ListParagraph"/>
        <w:rPr>
          <w:rFonts w:ascii="Palatino Linotype" w:hAnsi="Palatino Linotype"/>
          <w:sz w:val="24"/>
          <w:szCs w:val="24"/>
        </w:rPr>
      </w:pPr>
    </w:p>
    <w:p w:rsidR="007941C5" w:rsidRPr="001F4584" w:rsidRDefault="007941C5" w:rsidP="007E3586">
      <w:pPr>
        <w:pStyle w:val="ListParagraph"/>
        <w:numPr>
          <w:ilvl w:val="0"/>
          <w:numId w:val="4"/>
        </w:numPr>
        <w:ind w:left="450" w:hanging="450"/>
        <w:rPr>
          <w:rFonts w:ascii="Palatino Linotype" w:hAnsi="Palatino Linotype"/>
          <w:b/>
          <w:sz w:val="24"/>
          <w:szCs w:val="24"/>
        </w:rPr>
      </w:pPr>
      <w:r w:rsidRPr="007E3586">
        <w:rPr>
          <w:rFonts w:ascii="Palatino Linotype" w:hAnsi="Palatino Linotype"/>
          <w:b/>
          <w:sz w:val="24"/>
          <w:szCs w:val="24"/>
        </w:rPr>
        <w:t>Alignment with Bergen’s Vision, Mission, Values</w:t>
      </w:r>
      <w:r w:rsidR="00C53C7C">
        <w:rPr>
          <w:rFonts w:ascii="Palatino Linotype" w:hAnsi="Palatino Linotype"/>
          <w:b/>
          <w:sz w:val="24"/>
          <w:szCs w:val="24"/>
        </w:rPr>
        <w:t xml:space="preserve">, </w:t>
      </w:r>
      <w:r w:rsidR="00C53C7C" w:rsidRPr="001F4584">
        <w:rPr>
          <w:rFonts w:ascii="Palatino Linotype" w:hAnsi="Palatino Linotype"/>
          <w:b/>
          <w:sz w:val="24"/>
          <w:szCs w:val="24"/>
        </w:rPr>
        <w:t>and National and Regional Standards</w:t>
      </w:r>
    </w:p>
    <w:p w:rsidR="007941C5" w:rsidRDefault="00007FB5" w:rsidP="00304C6A">
      <w:pPr>
        <w:pStyle w:val="ListParagraph"/>
        <w:numPr>
          <w:ilvl w:val="0"/>
          <w:numId w:val="12"/>
        </w:numPr>
        <w:rPr>
          <w:rFonts w:ascii="Palatino Linotype" w:hAnsi="Palatino Linotype"/>
          <w:sz w:val="24"/>
          <w:szCs w:val="24"/>
        </w:rPr>
      </w:pPr>
      <w:r>
        <w:rPr>
          <w:rFonts w:ascii="Palatino Linotype" w:hAnsi="Palatino Linotype"/>
          <w:sz w:val="24"/>
          <w:szCs w:val="24"/>
        </w:rPr>
        <w:t>Explain how the unit</w:t>
      </w:r>
      <w:r w:rsidR="00C53C7C">
        <w:rPr>
          <w:rFonts w:ascii="Palatino Linotype" w:hAnsi="Palatino Linotype"/>
          <w:sz w:val="24"/>
          <w:szCs w:val="24"/>
        </w:rPr>
        <w:t>’s</w:t>
      </w:r>
      <w:r>
        <w:rPr>
          <w:rFonts w:ascii="Palatino Linotype" w:hAnsi="Palatino Linotype"/>
          <w:sz w:val="24"/>
          <w:szCs w:val="24"/>
        </w:rPr>
        <w:t xml:space="preserve"> mission aligns with the College’s mission.</w:t>
      </w:r>
    </w:p>
    <w:p w:rsidR="00007FB5" w:rsidRPr="007E3586" w:rsidRDefault="00007FB5" w:rsidP="00304C6A">
      <w:pPr>
        <w:pStyle w:val="ListParagraph"/>
        <w:numPr>
          <w:ilvl w:val="0"/>
          <w:numId w:val="12"/>
        </w:numPr>
        <w:rPr>
          <w:rFonts w:ascii="Palatino Linotype" w:hAnsi="Palatino Linotype"/>
          <w:sz w:val="24"/>
          <w:szCs w:val="24"/>
        </w:rPr>
      </w:pPr>
      <w:r>
        <w:rPr>
          <w:rFonts w:ascii="Palatino Linotype" w:hAnsi="Palatino Linotype"/>
          <w:sz w:val="24"/>
          <w:szCs w:val="24"/>
        </w:rPr>
        <w:t>How does the unit mission support the current strategic plan?</w:t>
      </w:r>
    </w:p>
    <w:p w:rsidR="007941C5" w:rsidRPr="007E3586" w:rsidRDefault="007E3586" w:rsidP="00304C6A">
      <w:pPr>
        <w:pStyle w:val="ListParagraph"/>
        <w:numPr>
          <w:ilvl w:val="0"/>
          <w:numId w:val="12"/>
        </w:numPr>
        <w:rPr>
          <w:rFonts w:ascii="Palatino Linotype" w:hAnsi="Palatino Linotype"/>
          <w:sz w:val="24"/>
          <w:szCs w:val="24"/>
        </w:rPr>
      </w:pPr>
      <w:r w:rsidRPr="007E3586">
        <w:rPr>
          <w:rFonts w:ascii="Palatino Linotype" w:hAnsi="Palatino Linotype"/>
          <w:sz w:val="24"/>
          <w:szCs w:val="24"/>
        </w:rPr>
        <w:t>How has the purpose of the unit changed in the past 5 years?</w:t>
      </w:r>
    </w:p>
    <w:p w:rsidR="007E3586" w:rsidRPr="007E3586" w:rsidRDefault="007E3586" w:rsidP="005E454E">
      <w:pPr>
        <w:pStyle w:val="ListParagraph"/>
        <w:numPr>
          <w:ilvl w:val="0"/>
          <w:numId w:val="12"/>
        </w:numPr>
        <w:spacing w:after="0"/>
        <w:rPr>
          <w:rFonts w:ascii="Palatino Linotype" w:hAnsi="Palatino Linotype"/>
          <w:sz w:val="24"/>
          <w:szCs w:val="24"/>
        </w:rPr>
      </w:pPr>
      <w:r w:rsidRPr="007E3586">
        <w:rPr>
          <w:rFonts w:ascii="Palatino Linotype" w:hAnsi="Palatino Linotype"/>
          <w:sz w:val="24"/>
          <w:szCs w:val="24"/>
        </w:rPr>
        <w:t>How do you expect the purpose to change in the next 5 years?</w:t>
      </w:r>
    </w:p>
    <w:p w:rsidR="007E3586" w:rsidRDefault="007E3586" w:rsidP="005E454E">
      <w:pPr>
        <w:spacing w:after="0"/>
        <w:rPr>
          <w:rFonts w:ascii="Palatino Linotype" w:hAnsi="Palatino Linotype"/>
          <w:sz w:val="24"/>
          <w:szCs w:val="24"/>
        </w:rPr>
      </w:pPr>
    </w:p>
    <w:p w:rsidR="007E3586" w:rsidRPr="007E3586" w:rsidRDefault="007E3586" w:rsidP="005E454E">
      <w:pPr>
        <w:pStyle w:val="ListParagraph"/>
        <w:numPr>
          <w:ilvl w:val="0"/>
          <w:numId w:val="4"/>
        </w:numPr>
        <w:spacing w:after="0"/>
        <w:ind w:left="450" w:hanging="450"/>
        <w:rPr>
          <w:rFonts w:ascii="Palatino Linotype" w:hAnsi="Palatino Linotype"/>
          <w:b/>
          <w:sz w:val="24"/>
          <w:szCs w:val="24"/>
        </w:rPr>
      </w:pPr>
      <w:r w:rsidRPr="007E3586">
        <w:rPr>
          <w:rFonts w:ascii="Palatino Linotype" w:hAnsi="Palatino Linotype"/>
          <w:b/>
          <w:sz w:val="24"/>
          <w:szCs w:val="24"/>
        </w:rPr>
        <w:t>Demand for the Program</w:t>
      </w:r>
      <w:r w:rsidR="00304C6A">
        <w:rPr>
          <w:rFonts w:ascii="Palatino Linotype" w:hAnsi="Palatino Linotype"/>
          <w:b/>
          <w:sz w:val="24"/>
          <w:szCs w:val="24"/>
        </w:rPr>
        <w:t>/Services</w:t>
      </w:r>
    </w:p>
    <w:p w:rsidR="007E3586" w:rsidRPr="007E3586" w:rsidRDefault="00304C6A" w:rsidP="00304C6A">
      <w:pPr>
        <w:pStyle w:val="ListParagraph"/>
        <w:numPr>
          <w:ilvl w:val="0"/>
          <w:numId w:val="13"/>
        </w:numPr>
        <w:rPr>
          <w:rFonts w:ascii="Palatino Linotype" w:hAnsi="Palatino Linotype"/>
          <w:sz w:val="24"/>
          <w:szCs w:val="24"/>
        </w:rPr>
      </w:pPr>
      <w:r>
        <w:rPr>
          <w:rFonts w:ascii="Palatino Linotype" w:hAnsi="Palatino Linotype"/>
          <w:sz w:val="24"/>
          <w:szCs w:val="24"/>
        </w:rPr>
        <w:t>Describe</w:t>
      </w:r>
      <w:r w:rsidR="007E3586" w:rsidRPr="007E3586">
        <w:rPr>
          <w:rFonts w:ascii="Palatino Linotype" w:hAnsi="Palatino Linotype"/>
          <w:sz w:val="24"/>
          <w:szCs w:val="24"/>
        </w:rPr>
        <w:t xml:space="preserve"> the specific key users/participants of the unit’s programs or services?</w:t>
      </w:r>
    </w:p>
    <w:p w:rsidR="007E3586" w:rsidRPr="007E3586" w:rsidRDefault="007E3586" w:rsidP="00304C6A">
      <w:pPr>
        <w:pStyle w:val="ListParagraph"/>
        <w:numPr>
          <w:ilvl w:val="0"/>
          <w:numId w:val="13"/>
        </w:numPr>
        <w:rPr>
          <w:rFonts w:ascii="Palatino Linotype" w:hAnsi="Palatino Linotype"/>
          <w:sz w:val="24"/>
          <w:szCs w:val="24"/>
        </w:rPr>
      </w:pPr>
      <w:r w:rsidRPr="007E3586">
        <w:rPr>
          <w:rFonts w:ascii="Palatino Linotype" w:hAnsi="Palatino Linotype"/>
          <w:sz w:val="24"/>
          <w:szCs w:val="24"/>
        </w:rPr>
        <w:t>How do you identify and measure demand for the unit’s programs or services?</w:t>
      </w:r>
    </w:p>
    <w:p w:rsidR="007B129A" w:rsidRDefault="007B129A" w:rsidP="007B129A">
      <w:pPr>
        <w:pStyle w:val="ListParagraph"/>
        <w:numPr>
          <w:ilvl w:val="0"/>
          <w:numId w:val="13"/>
        </w:numPr>
        <w:rPr>
          <w:rFonts w:ascii="Palatino Linotype" w:hAnsi="Palatino Linotype"/>
          <w:sz w:val="24"/>
          <w:szCs w:val="24"/>
        </w:rPr>
      </w:pPr>
      <w:r>
        <w:rPr>
          <w:rFonts w:ascii="Palatino Linotype" w:hAnsi="Palatino Linotype"/>
          <w:sz w:val="24"/>
          <w:szCs w:val="24"/>
        </w:rPr>
        <w:t>What are the key dependencies of the unit? What other areas, for instances, does the unit depend upon in order to provide services to the college, and to what extent, if any, do these dependencies limit the effectiveness of the unit?</w:t>
      </w:r>
    </w:p>
    <w:p w:rsidR="007E3586" w:rsidRPr="007B129A" w:rsidRDefault="007B129A" w:rsidP="007B129A">
      <w:pPr>
        <w:pStyle w:val="ListParagraph"/>
        <w:numPr>
          <w:ilvl w:val="0"/>
          <w:numId w:val="13"/>
        </w:numPr>
        <w:rPr>
          <w:rFonts w:ascii="Palatino Linotype" w:hAnsi="Palatino Linotype"/>
          <w:sz w:val="24"/>
          <w:szCs w:val="24"/>
        </w:rPr>
      </w:pPr>
      <w:r w:rsidRPr="007E3586">
        <w:rPr>
          <w:rFonts w:ascii="Palatino Linotype" w:hAnsi="Palatino Linotype"/>
          <w:sz w:val="24"/>
          <w:szCs w:val="24"/>
        </w:rPr>
        <w:t xml:space="preserve">List other </w:t>
      </w:r>
      <w:r>
        <w:rPr>
          <w:rFonts w:ascii="Palatino Linotype" w:hAnsi="Palatino Linotype"/>
          <w:sz w:val="24"/>
          <w:szCs w:val="24"/>
        </w:rPr>
        <w:t xml:space="preserve">units at the College that provide related programs and services. </w:t>
      </w:r>
      <w:r w:rsidRPr="007B129A">
        <w:rPr>
          <w:rFonts w:ascii="Palatino Linotype" w:hAnsi="Palatino Linotype"/>
          <w:sz w:val="24"/>
          <w:szCs w:val="24"/>
        </w:rPr>
        <w:t>In what ways are the contributions of the unit distinctive?</w:t>
      </w:r>
      <w:r w:rsidR="007E3586" w:rsidRPr="007B129A">
        <w:rPr>
          <w:rFonts w:ascii="Palatino Linotype" w:hAnsi="Palatino Linotype"/>
          <w:sz w:val="24"/>
          <w:szCs w:val="24"/>
        </w:rPr>
        <w:t xml:space="preserve"> </w:t>
      </w:r>
    </w:p>
    <w:p w:rsidR="007E3586" w:rsidRPr="007E3586" w:rsidRDefault="007E3586" w:rsidP="007E3586">
      <w:pPr>
        <w:spacing w:after="0"/>
        <w:ind w:left="360"/>
        <w:rPr>
          <w:rFonts w:ascii="Palatino Linotype" w:hAnsi="Palatino Linotype"/>
          <w:sz w:val="24"/>
          <w:szCs w:val="24"/>
        </w:rPr>
      </w:pPr>
    </w:p>
    <w:p w:rsidR="007E3586" w:rsidRDefault="007E3586" w:rsidP="007E3586">
      <w:pPr>
        <w:pStyle w:val="ListParagraph"/>
        <w:numPr>
          <w:ilvl w:val="0"/>
          <w:numId w:val="4"/>
        </w:numPr>
        <w:ind w:left="450" w:hanging="450"/>
        <w:rPr>
          <w:rFonts w:ascii="Palatino Linotype" w:hAnsi="Palatino Linotype"/>
          <w:b/>
          <w:sz w:val="24"/>
          <w:szCs w:val="24"/>
        </w:rPr>
      </w:pPr>
      <w:r>
        <w:rPr>
          <w:rFonts w:ascii="Palatino Linotype" w:hAnsi="Palatino Linotype"/>
          <w:sz w:val="24"/>
          <w:szCs w:val="24"/>
        </w:rPr>
        <w:t xml:space="preserve"> </w:t>
      </w:r>
      <w:r w:rsidRPr="007E3586">
        <w:rPr>
          <w:rFonts w:ascii="Palatino Linotype" w:hAnsi="Palatino Linotype"/>
          <w:b/>
          <w:sz w:val="24"/>
          <w:szCs w:val="24"/>
        </w:rPr>
        <w:t>Quality</w:t>
      </w:r>
      <w:r w:rsidR="006E1457">
        <w:rPr>
          <w:rFonts w:ascii="Palatino Linotype" w:hAnsi="Palatino Linotype"/>
          <w:b/>
          <w:sz w:val="24"/>
          <w:szCs w:val="24"/>
        </w:rPr>
        <w:t xml:space="preserve"> of the Programs and Services</w:t>
      </w:r>
    </w:p>
    <w:p w:rsidR="007E3586" w:rsidRDefault="007E3586" w:rsidP="00304C6A">
      <w:pPr>
        <w:pStyle w:val="ListParagraph"/>
        <w:numPr>
          <w:ilvl w:val="0"/>
          <w:numId w:val="14"/>
        </w:numPr>
        <w:rPr>
          <w:rFonts w:ascii="Palatino Linotype" w:hAnsi="Palatino Linotype"/>
          <w:sz w:val="24"/>
          <w:szCs w:val="24"/>
        </w:rPr>
      </w:pPr>
      <w:r>
        <w:rPr>
          <w:rFonts w:ascii="Palatino Linotype" w:hAnsi="Palatino Linotype"/>
          <w:sz w:val="24"/>
          <w:szCs w:val="24"/>
        </w:rPr>
        <w:t xml:space="preserve">How do you identify and measure </w:t>
      </w:r>
      <w:r w:rsidR="00A47F03">
        <w:rPr>
          <w:rFonts w:ascii="Palatino Linotype" w:hAnsi="Palatino Linotype"/>
          <w:sz w:val="24"/>
          <w:szCs w:val="24"/>
        </w:rPr>
        <w:t xml:space="preserve">the </w:t>
      </w:r>
      <w:r>
        <w:rPr>
          <w:rFonts w:ascii="Palatino Linotype" w:hAnsi="Palatino Linotype"/>
          <w:sz w:val="24"/>
          <w:szCs w:val="24"/>
        </w:rPr>
        <w:t>quality of the unit’s programs and/or services</w:t>
      </w:r>
      <w:r w:rsidR="00007FB5">
        <w:rPr>
          <w:rFonts w:ascii="Palatino Linotype" w:hAnsi="Palatino Linotype"/>
          <w:sz w:val="24"/>
          <w:szCs w:val="24"/>
        </w:rPr>
        <w:t xml:space="preserve">?  </w:t>
      </w:r>
      <w:r w:rsidR="00A716ED">
        <w:rPr>
          <w:rFonts w:ascii="Palatino Linotype" w:hAnsi="Palatino Linotype"/>
          <w:sz w:val="24"/>
          <w:szCs w:val="24"/>
        </w:rPr>
        <w:t>Include user satisfaction data</w:t>
      </w:r>
      <w:r w:rsidR="00007FB5">
        <w:rPr>
          <w:rFonts w:ascii="Palatino Linotype" w:hAnsi="Palatino Linotype"/>
          <w:sz w:val="24"/>
          <w:szCs w:val="24"/>
        </w:rPr>
        <w:t xml:space="preserve"> </w:t>
      </w:r>
      <w:r w:rsidR="007363CA">
        <w:rPr>
          <w:rFonts w:ascii="Palatino Linotype" w:hAnsi="Palatino Linotype"/>
          <w:sz w:val="24"/>
          <w:szCs w:val="24"/>
        </w:rPr>
        <w:t>and/</w:t>
      </w:r>
      <w:r w:rsidR="00007FB5">
        <w:rPr>
          <w:rFonts w:ascii="Palatino Linotype" w:hAnsi="Palatino Linotype"/>
          <w:sz w:val="24"/>
          <w:szCs w:val="24"/>
        </w:rPr>
        <w:t xml:space="preserve">or other relevant </w:t>
      </w:r>
      <w:r w:rsidR="007363CA">
        <w:rPr>
          <w:rFonts w:ascii="Palatino Linotype" w:hAnsi="Palatino Linotype"/>
          <w:sz w:val="24"/>
          <w:szCs w:val="24"/>
        </w:rPr>
        <w:t xml:space="preserve">user </w:t>
      </w:r>
      <w:r w:rsidR="00007FB5">
        <w:rPr>
          <w:rFonts w:ascii="Palatino Linotype" w:hAnsi="Palatino Linotype"/>
          <w:sz w:val="24"/>
          <w:szCs w:val="24"/>
        </w:rPr>
        <w:t>data</w:t>
      </w:r>
      <w:r w:rsidR="00A716ED">
        <w:rPr>
          <w:rFonts w:ascii="Palatino Linotype" w:hAnsi="Palatino Linotype"/>
          <w:sz w:val="24"/>
          <w:szCs w:val="24"/>
        </w:rPr>
        <w:t>.</w:t>
      </w:r>
      <w:r w:rsidR="00304C6A">
        <w:rPr>
          <w:rFonts w:ascii="Palatino Linotype" w:hAnsi="Palatino Linotype"/>
          <w:sz w:val="24"/>
          <w:szCs w:val="24"/>
        </w:rPr>
        <w:t xml:space="preserve">  </w:t>
      </w:r>
      <w:r>
        <w:rPr>
          <w:rFonts w:ascii="Palatino Linotype" w:hAnsi="Palatino Linotype"/>
          <w:sz w:val="24"/>
          <w:szCs w:val="24"/>
        </w:rPr>
        <w:t>List the top benchmarks used to assess quality.</w:t>
      </w:r>
    </w:p>
    <w:p w:rsidR="007E3586" w:rsidRPr="00007FB5" w:rsidRDefault="007E3586" w:rsidP="00304C6A">
      <w:pPr>
        <w:pStyle w:val="ListParagraph"/>
        <w:numPr>
          <w:ilvl w:val="0"/>
          <w:numId w:val="14"/>
        </w:numPr>
        <w:rPr>
          <w:rFonts w:ascii="Palatino Linotype" w:hAnsi="Palatino Linotype"/>
          <w:sz w:val="24"/>
          <w:szCs w:val="24"/>
        </w:rPr>
      </w:pPr>
      <w:r w:rsidRPr="00007FB5">
        <w:rPr>
          <w:rFonts w:ascii="Palatino Linotype" w:hAnsi="Palatino Linotype"/>
          <w:sz w:val="24"/>
          <w:szCs w:val="24"/>
        </w:rPr>
        <w:t xml:space="preserve">How </w:t>
      </w:r>
      <w:r w:rsidR="00A23EEF">
        <w:rPr>
          <w:rFonts w:ascii="Palatino Linotype" w:hAnsi="Palatino Linotype"/>
          <w:sz w:val="24"/>
          <w:szCs w:val="24"/>
        </w:rPr>
        <w:t>have the results of assessment been used to improve the unit’s effectiveness</w:t>
      </w:r>
      <w:r w:rsidRPr="00007FB5">
        <w:rPr>
          <w:rFonts w:ascii="Palatino Linotype" w:hAnsi="Palatino Linotype"/>
          <w:sz w:val="24"/>
          <w:szCs w:val="24"/>
        </w:rPr>
        <w:t>?  Provide specific examples</w:t>
      </w:r>
      <w:r w:rsidR="00503263" w:rsidRPr="00007FB5">
        <w:rPr>
          <w:rFonts w:ascii="Palatino Linotype" w:hAnsi="Palatino Linotype"/>
          <w:sz w:val="24"/>
          <w:szCs w:val="24"/>
        </w:rPr>
        <w:t xml:space="preserve"> </w:t>
      </w:r>
      <w:r w:rsidR="00007FB5">
        <w:rPr>
          <w:rFonts w:ascii="Palatino Linotype" w:hAnsi="Palatino Linotype"/>
          <w:sz w:val="24"/>
          <w:szCs w:val="24"/>
        </w:rPr>
        <w:t xml:space="preserve">from </w:t>
      </w:r>
      <w:r w:rsidR="00503263" w:rsidRPr="00007FB5">
        <w:rPr>
          <w:rFonts w:ascii="Palatino Linotype" w:hAnsi="Palatino Linotype"/>
          <w:sz w:val="24"/>
          <w:szCs w:val="24"/>
        </w:rPr>
        <w:t>prior outcomes assessment activities carried out by the unit (</w:t>
      </w:r>
      <w:r w:rsidR="00007FB5">
        <w:rPr>
          <w:rFonts w:ascii="Palatino Linotype" w:hAnsi="Palatino Linotype"/>
          <w:sz w:val="24"/>
          <w:szCs w:val="24"/>
        </w:rPr>
        <w:t>a</w:t>
      </w:r>
      <w:r w:rsidR="00503263" w:rsidRPr="00007FB5">
        <w:rPr>
          <w:rFonts w:ascii="Palatino Linotype" w:hAnsi="Palatino Linotype"/>
          <w:sz w:val="24"/>
          <w:szCs w:val="24"/>
        </w:rPr>
        <w:t>ttach</w:t>
      </w:r>
      <w:r w:rsidR="00007FB5">
        <w:rPr>
          <w:rFonts w:ascii="Palatino Linotype" w:hAnsi="Palatino Linotype"/>
          <w:sz w:val="24"/>
          <w:szCs w:val="24"/>
        </w:rPr>
        <w:t xml:space="preserve"> </w:t>
      </w:r>
      <w:r w:rsidR="00503263" w:rsidRPr="00007FB5">
        <w:rPr>
          <w:rFonts w:ascii="Palatino Linotype" w:hAnsi="Palatino Linotype"/>
          <w:sz w:val="24"/>
          <w:szCs w:val="24"/>
        </w:rPr>
        <w:t>outcomes assessment reports</w:t>
      </w:r>
      <w:r w:rsidR="00007FB5">
        <w:rPr>
          <w:rFonts w:ascii="Palatino Linotype" w:hAnsi="Palatino Linotype"/>
          <w:sz w:val="24"/>
          <w:szCs w:val="24"/>
        </w:rPr>
        <w:t xml:space="preserve"> that were conducted during </w:t>
      </w:r>
      <w:r w:rsidR="00503263" w:rsidRPr="00007FB5">
        <w:rPr>
          <w:rFonts w:ascii="Palatino Linotype" w:hAnsi="Palatino Linotype"/>
          <w:sz w:val="24"/>
          <w:szCs w:val="24"/>
        </w:rPr>
        <w:t>this program review period)</w:t>
      </w:r>
      <w:r w:rsidRPr="00007FB5">
        <w:rPr>
          <w:rFonts w:ascii="Palatino Linotype" w:hAnsi="Palatino Linotype"/>
          <w:sz w:val="24"/>
          <w:szCs w:val="24"/>
        </w:rPr>
        <w:t>.</w:t>
      </w:r>
    </w:p>
    <w:p w:rsidR="007E3586" w:rsidRDefault="007E3586" w:rsidP="005E454E">
      <w:pPr>
        <w:pStyle w:val="ListParagraph"/>
        <w:numPr>
          <w:ilvl w:val="0"/>
          <w:numId w:val="14"/>
        </w:numPr>
        <w:spacing w:after="0"/>
        <w:rPr>
          <w:rFonts w:ascii="Palatino Linotype" w:hAnsi="Palatino Linotype"/>
          <w:sz w:val="24"/>
          <w:szCs w:val="24"/>
        </w:rPr>
      </w:pPr>
      <w:r>
        <w:rPr>
          <w:rFonts w:ascii="Palatino Linotype" w:hAnsi="Palatino Linotype"/>
          <w:sz w:val="24"/>
          <w:szCs w:val="24"/>
        </w:rPr>
        <w:t>What were the major accomplishments</w:t>
      </w:r>
      <w:r w:rsidR="00304C6A">
        <w:rPr>
          <w:rFonts w:ascii="Palatino Linotype" w:hAnsi="Palatino Linotype"/>
          <w:sz w:val="24"/>
          <w:szCs w:val="24"/>
        </w:rPr>
        <w:t xml:space="preserve"> (or strengths)</w:t>
      </w:r>
      <w:r>
        <w:rPr>
          <w:rFonts w:ascii="Palatino Linotype" w:hAnsi="Palatino Linotype"/>
          <w:sz w:val="24"/>
          <w:szCs w:val="24"/>
        </w:rPr>
        <w:t xml:space="preserve"> of the unit </w:t>
      </w:r>
      <w:r w:rsidR="00007FB5">
        <w:rPr>
          <w:rFonts w:ascii="Palatino Linotype" w:hAnsi="Palatino Linotype"/>
          <w:sz w:val="24"/>
          <w:szCs w:val="24"/>
        </w:rPr>
        <w:t xml:space="preserve">during </w:t>
      </w:r>
      <w:r>
        <w:rPr>
          <w:rFonts w:ascii="Palatino Linotype" w:hAnsi="Palatino Linotype"/>
          <w:sz w:val="24"/>
          <w:szCs w:val="24"/>
        </w:rPr>
        <w:t>the past five years?  Include those directly related to unit functions and/or other contributions related to the College</w:t>
      </w:r>
      <w:r w:rsidR="00304C6A">
        <w:rPr>
          <w:rFonts w:ascii="Palatino Linotype" w:hAnsi="Palatino Linotype"/>
          <w:sz w:val="24"/>
          <w:szCs w:val="24"/>
        </w:rPr>
        <w:t xml:space="preserve">’s strategic priorities/goals. </w:t>
      </w:r>
    </w:p>
    <w:p w:rsidR="00EC6B7A" w:rsidRPr="00EC6B7A" w:rsidRDefault="00EC6B7A" w:rsidP="005E454E">
      <w:pPr>
        <w:spacing w:after="0"/>
        <w:ind w:left="720"/>
        <w:rPr>
          <w:rFonts w:ascii="Palatino Linotype" w:hAnsi="Palatino Linotype"/>
          <w:sz w:val="24"/>
          <w:szCs w:val="24"/>
        </w:rPr>
      </w:pPr>
    </w:p>
    <w:p w:rsidR="007E3586" w:rsidRDefault="00EC6B7A" w:rsidP="005E454E">
      <w:pPr>
        <w:pStyle w:val="ListParagraph"/>
        <w:numPr>
          <w:ilvl w:val="0"/>
          <w:numId w:val="4"/>
        </w:numPr>
        <w:spacing w:after="0"/>
        <w:ind w:left="540" w:hanging="540"/>
        <w:rPr>
          <w:rFonts w:ascii="Palatino Linotype" w:hAnsi="Palatino Linotype"/>
          <w:b/>
          <w:sz w:val="24"/>
          <w:szCs w:val="24"/>
        </w:rPr>
      </w:pPr>
      <w:r w:rsidRPr="00EC6B7A">
        <w:rPr>
          <w:rFonts w:ascii="Palatino Linotype" w:hAnsi="Palatino Linotype"/>
          <w:b/>
          <w:sz w:val="24"/>
          <w:szCs w:val="24"/>
        </w:rPr>
        <w:t xml:space="preserve"> Cost Effectiveness</w:t>
      </w:r>
      <w:r w:rsidR="000D1AC7">
        <w:rPr>
          <w:rFonts w:ascii="Palatino Linotype" w:hAnsi="Palatino Linotype"/>
          <w:b/>
          <w:sz w:val="24"/>
          <w:szCs w:val="24"/>
        </w:rPr>
        <w:t xml:space="preserve"> and Innovative</w:t>
      </w:r>
    </w:p>
    <w:p w:rsidR="000D1AC7" w:rsidRDefault="000D1AC7" w:rsidP="000D1AC7">
      <w:pPr>
        <w:pStyle w:val="ListParagraph"/>
        <w:numPr>
          <w:ilvl w:val="0"/>
          <w:numId w:val="15"/>
        </w:numPr>
        <w:rPr>
          <w:rFonts w:ascii="Palatino Linotype" w:hAnsi="Palatino Linotype"/>
          <w:sz w:val="24"/>
          <w:szCs w:val="24"/>
        </w:rPr>
      </w:pPr>
      <w:r>
        <w:rPr>
          <w:rFonts w:ascii="Palatino Linotype" w:hAnsi="Palatino Linotype"/>
          <w:sz w:val="24"/>
          <w:szCs w:val="24"/>
        </w:rPr>
        <w:t xml:space="preserve">What evidence is there to demonstrate that the unit is innovative and cost effective in its </w:t>
      </w:r>
      <w:r w:rsidR="00A23EEF">
        <w:rPr>
          <w:rFonts w:ascii="Palatino Linotype" w:hAnsi="Palatino Linotype"/>
          <w:sz w:val="24"/>
          <w:szCs w:val="24"/>
        </w:rPr>
        <w:t>use</w:t>
      </w:r>
      <w:r>
        <w:rPr>
          <w:rFonts w:ascii="Palatino Linotype" w:hAnsi="Palatino Linotype"/>
          <w:sz w:val="24"/>
          <w:szCs w:val="24"/>
        </w:rPr>
        <w:t xml:space="preserve"> of resources?</w:t>
      </w:r>
      <w:r w:rsidR="00A23EEF">
        <w:rPr>
          <w:rFonts w:ascii="Palatino Linotype" w:hAnsi="Palatino Linotype"/>
          <w:sz w:val="24"/>
          <w:szCs w:val="24"/>
        </w:rPr>
        <w:t xml:space="preserve"> </w:t>
      </w:r>
    </w:p>
    <w:p w:rsidR="00EC6B7A" w:rsidRDefault="00EC6B7A" w:rsidP="00304C6A">
      <w:pPr>
        <w:pStyle w:val="ListParagraph"/>
        <w:numPr>
          <w:ilvl w:val="0"/>
          <w:numId w:val="15"/>
        </w:numPr>
        <w:rPr>
          <w:rFonts w:ascii="Palatino Linotype" w:hAnsi="Palatino Linotype"/>
          <w:sz w:val="24"/>
          <w:szCs w:val="24"/>
        </w:rPr>
      </w:pPr>
      <w:r>
        <w:rPr>
          <w:rFonts w:ascii="Palatino Linotype" w:hAnsi="Palatino Linotype"/>
          <w:sz w:val="24"/>
          <w:szCs w:val="24"/>
        </w:rPr>
        <w:t xml:space="preserve">How do you identify and measure </w:t>
      </w:r>
      <w:r w:rsidR="00A47F03">
        <w:rPr>
          <w:rFonts w:ascii="Palatino Linotype" w:hAnsi="Palatino Linotype"/>
          <w:sz w:val="24"/>
          <w:szCs w:val="24"/>
        </w:rPr>
        <w:t xml:space="preserve">the </w:t>
      </w:r>
      <w:r>
        <w:rPr>
          <w:rFonts w:ascii="Palatino Linotype" w:hAnsi="Palatino Linotype"/>
          <w:sz w:val="24"/>
          <w:szCs w:val="24"/>
        </w:rPr>
        <w:t>cost effectiveness of this unit</w:t>
      </w:r>
      <w:r w:rsidR="00A47F03">
        <w:rPr>
          <w:rFonts w:ascii="Palatino Linotype" w:hAnsi="Palatino Linotype"/>
          <w:sz w:val="24"/>
          <w:szCs w:val="24"/>
        </w:rPr>
        <w:t>?</w:t>
      </w:r>
      <w:r>
        <w:rPr>
          <w:rFonts w:ascii="Palatino Linotype" w:hAnsi="Palatino Linotype"/>
          <w:sz w:val="24"/>
          <w:szCs w:val="24"/>
        </w:rPr>
        <w:t xml:space="preserve">  </w:t>
      </w:r>
      <w:r w:rsidR="00A23EEF">
        <w:rPr>
          <w:rFonts w:ascii="Palatino Linotype" w:hAnsi="Palatino Linotype"/>
          <w:sz w:val="24"/>
          <w:szCs w:val="24"/>
        </w:rPr>
        <w:t>Include any relevant benchmarks.</w:t>
      </w:r>
    </w:p>
    <w:p w:rsidR="0046544A" w:rsidRDefault="00C53C7C" w:rsidP="005E454E">
      <w:pPr>
        <w:pStyle w:val="ListParagraph"/>
        <w:numPr>
          <w:ilvl w:val="0"/>
          <w:numId w:val="15"/>
        </w:numPr>
        <w:spacing w:after="0"/>
        <w:rPr>
          <w:rFonts w:ascii="Palatino Linotype" w:hAnsi="Palatino Linotype"/>
          <w:sz w:val="24"/>
          <w:szCs w:val="24"/>
        </w:rPr>
      </w:pPr>
      <w:r w:rsidRPr="001F4584">
        <w:rPr>
          <w:rFonts w:ascii="Palatino Linotype" w:hAnsi="Palatino Linotype"/>
          <w:sz w:val="24"/>
          <w:szCs w:val="24"/>
        </w:rPr>
        <w:t xml:space="preserve">In addition to the narrative in this section, </w:t>
      </w:r>
      <w:r>
        <w:rPr>
          <w:rFonts w:ascii="Palatino Linotype" w:hAnsi="Palatino Linotype"/>
          <w:sz w:val="24"/>
          <w:szCs w:val="24"/>
        </w:rPr>
        <w:t xml:space="preserve">attach </w:t>
      </w:r>
      <w:r w:rsidR="00EC6B7A">
        <w:rPr>
          <w:rFonts w:ascii="Palatino Linotype" w:hAnsi="Palatino Linotype"/>
          <w:sz w:val="24"/>
          <w:szCs w:val="24"/>
        </w:rPr>
        <w:t xml:space="preserve">a spreadsheet outlining revenues/resources generated and expenses incurred, including salaries, for the unit for the past three years.  </w:t>
      </w:r>
    </w:p>
    <w:p w:rsidR="00304C6A" w:rsidRPr="00304C6A" w:rsidRDefault="00304C6A" w:rsidP="005E454E">
      <w:pPr>
        <w:spacing w:after="0"/>
        <w:ind w:left="720"/>
        <w:rPr>
          <w:rFonts w:ascii="Palatino Linotype" w:hAnsi="Palatino Linotype"/>
          <w:sz w:val="24"/>
          <w:szCs w:val="24"/>
        </w:rPr>
      </w:pPr>
    </w:p>
    <w:p w:rsidR="00EC6B7A" w:rsidRPr="00EC6B7A" w:rsidRDefault="00EC6B7A" w:rsidP="005E454E">
      <w:pPr>
        <w:pStyle w:val="ListParagraph"/>
        <w:numPr>
          <w:ilvl w:val="0"/>
          <w:numId w:val="4"/>
        </w:numPr>
        <w:spacing w:after="0"/>
        <w:rPr>
          <w:rFonts w:ascii="Palatino Linotype" w:hAnsi="Palatino Linotype"/>
          <w:b/>
          <w:sz w:val="24"/>
          <w:szCs w:val="24"/>
        </w:rPr>
      </w:pPr>
      <w:r w:rsidRPr="00EC6B7A">
        <w:rPr>
          <w:rFonts w:ascii="Palatino Linotype" w:hAnsi="Palatino Linotype"/>
          <w:b/>
          <w:sz w:val="24"/>
          <w:szCs w:val="24"/>
        </w:rPr>
        <w:t>Opportunity Analysis</w:t>
      </w:r>
    </w:p>
    <w:p w:rsidR="00EC6B7A" w:rsidRDefault="00AE1E71" w:rsidP="00295042">
      <w:pPr>
        <w:pStyle w:val="ListParagraph"/>
        <w:numPr>
          <w:ilvl w:val="0"/>
          <w:numId w:val="16"/>
        </w:numPr>
        <w:rPr>
          <w:rFonts w:ascii="Palatino Linotype" w:hAnsi="Palatino Linotype"/>
          <w:sz w:val="24"/>
          <w:szCs w:val="24"/>
        </w:rPr>
      </w:pPr>
      <w:r>
        <w:rPr>
          <w:rFonts w:ascii="Palatino Linotype" w:hAnsi="Palatino Linotype"/>
          <w:sz w:val="24"/>
          <w:szCs w:val="24"/>
        </w:rPr>
        <w:t xml:space="preserve">State how </w:t>
      </w:r>
      <w:r w:rsidR="00EC6B7A">
        <w:rPr>
          <w:rFonts w:ascii="Palatino Linotype" w:hAnsi="Palatino Linotype"/>
          <w:sz w:val="24"/>
          <w:szCs w:val="24"/>
        </w:rPr>
        <w:t xml:space="preserve">programs </w:t>
      </w:r>
      <w:r w:rsidR="00304C6A">
        <w:rPr>
          <w:rFonts w:ascii="Palatino Linotype" w:hAnsi="Palatino Linotype"/>
          <w:sz w:val="24"/>
          <w:szCs w:val="24"/>
        </w:rPr>
        <w:t xml:space="preserve">and </w:t>
      </w:r>
      <w:r w:rsidR="00EC6B7A">
        <w:rPr>
          <w:rFonts w:ascii="Palatino Linotype" w:hAnsi="Palatino Linotype"/>
          <w:sz w:val="24"/>
          <w:szCs w:val="24"/>
        </w:rPr>
        <w:t xml:space="preserve">services offered by the unit </w:t>
      </w:r>
      <w:r w:rsidR="00007FB5">
        <w:rPr>
          <w:rFonts w:ascii="Palatino Linotype" w:hAnsi="Palatino Linotype"/>
          <w:sz w:val="24"/>
          <w:szCs w:val="24"/>
        </w:rPr>
        <w:t xml:space="preserve">can </w:t>
      </w:r>
      <w:r w:rsidR="00EC6B7A">
        <w:rPr>
          <w:rFonts w:ascii="Palatino Linotype" w:hAnsi="Palatino Linotype"/>
          <w:sz w:val="24"/>
          <w:szCs w:val="24"/>
        </w:rPr>
        <w:t>be enhanced</w:t>
      </w:r>
      <w:r w:rsidR="000D1AC7">
        <w:rPr>
          <w:rFonts w:ascii="Palatino Linotype" w:hAnsi="Palatino Linotype"/>
          <w:sz w:val="24"/>
          <w:szCs w:val="24"/>
        </w:rPr>
        <w:t xml:space="preserve"> within existing resources</w:t>
      </w:r>
      <w:r w:rsidR="00EC6B7A">
        <w:rPr>
          <w:rFonts w:ascii="Palatino Linotype" w:hAnsi="Palatino Linotype"/>
          <w:sz w:val="24"/>
          <w:szCs w:val="24"/>
        </w:rPr>
        <w:t>?</w:t>
      </w:r>
    </w:p>
    <w:p w:rsidR="000D1AC7" w:rsidRDefault="000D1AC7" w:rsidP="00295042">
      <w:pPr>
        <w:pStyle w:val="ListParagraph"/>
        <w:numPr>
          <w:ilvl w:val="0"/>
          <w:numId w:val="16"/>
        </w:numPr>
        <w:rPr>
          <w:rFonts w:ascii="Palatino Linotype" w:hAnsi="Palatino Linotype"/>
          <w:sz w:val="24"/>
          <w:szCs w:val="24"/>
        </w:rPr>
      </w:pPr>
      <w:r>
        <w:rPr>
          <w:rFonts w:ascii="Palatino Linotype" w:hAnsi="Palatino Linotype"/>
          <w:sz w:val="24"/>
          <w:szCs w:val="24"/>
        </w:rPr>
        <w:t>What is the greatest resource need for the unit? If the unit gained this additional resource, what would the expected outcomes be? Be specific and provide expected timelines, as appropriate.</w:t>
      </w:r>
    </w:p>
    <w:p w:rsidR="00EC6B7A" w:rsidRDefault="00EC6B7A" w:rsidP="00295042">
      <w:pPr>
        <w:pStyle w:val="ListParagraph"/>
        <w:numPr>
          <w:ilvl w:val="0"/>
          <w:numId w:val="16"/>
        </w:numPr>
        <w:rPr>
          <w:rFonts w:ascii="Palatino Linotype" w:hAnsi="Palatino Linotype"/>
          <w:sz w:val="24"/>
          <w:szCs w:val="24"/>
        </w:rPr>
      </w:pPr>
      <w:r>
        <w:rPr>
          <w:rFonts w:ascii="Palatino Linotype" w:hAnsi="Palatino Linotype"/>
          <w:sz w:val="24"/>
          <w:szCs w:val="24"/>
        </w:rPr>
        <w:t xml:space="preserve">What programs and services </w:t>
      </w:r>
      <w:r w:rsidR="00AE1E71">
        <w:rPr>
          <w:rFonts w:ascii="Palatino Linotype" w:hAnsi="Palatino Linotype"/>
          <w:sz w:val="24"/>
          <w:szCs w:val="24"/>
        </w:rPr>
        <w:t xml:space="preserve">currently </w:t>
      </w:r>
      <w:r>
        <w:rPr>
          <w:rFonts w:ascii="Palatino Linotype" w:hAnsi="Palatino Linotype"/>
          <w:sz w:val="24"/>
          <w:szCs w:val="24"/>
        </w:rPr>
        <w:t xml:space="preserve">offered by the unit are </w:t>
      </w:r>
      <w:r w:rsidR="000D1AC7">
        <w:rPr>
          <w:rFonts w:ascii="Palatino Linotype" w:hAnsi="Palatino Linotype"/>
          <w:sz w:val="24"/>
          <w:szCs w:val="24"/>
        </w:rPr>
        <w:t xml:space="preserve">not central to </w:t>
      </w:r>
      <w:r>
        <w:rPr>
          <w:rFonts w:ascii="Palatino Linotype" w:hAnsi="Palatino Linotype"/>
          <w:sz w:val="24"/>
          <w:szCs w:val="24"/>
        </w:rPr>
        <w:t xml:space="preserve">the unit’s primary purpose? </w:t>
      </w:r>
    </w:p>
    <w:p w:rsidR="00EC6B7A" w:rsidRDefault="00AE1E71" w:rsidP="00295042">
      <w:pPr>
        <w:pStyle w:val="ListParagraph"/>
        <w:numPr>
          <w:ilvl w:val="0"/>
          <w:numId w:val="16"/>
        </w:numPr>
        <w:rPr>
          <w:rFonts w:ascii="Palatino Linotype" w:hAnsi="Palatino Linotype"/>
          <w:sz w:val="24"/>
          <w:szCs w:val="24"/>
        </w:rPr>
      </w:pPr>
      <w:r>
        <w:rPr>
          <w:rFonts w:ascii="Palatino Linotype" w:hAnsi="Palatino Linotype"/>
          <w:sz w:val="24"/>
          <w:szCs w:val="24"/>
        </w:rPr>
        <w:t xml:space="preserve">Describe what </w:t>
      </w:r>
      <w:r w:rsidR="00EC6B7A">
        <w:rPr>
          <w:rFonts w:ascii="Palatino Linotype" w:hAnsi="Palatino Linotype"/>
          <w:sz w:val="24"/>
          <w:szCs w:val="24"/>
        </w:rPr>
        <w:t xml:space="preserve">similar units at peer </w:t>
      </w:r>
      <w:r w:rsidR="00EC6B7A" w:rsidRPr="001F4584">
        <w:rPr>
          <w:rFonts w:ascii="Palatino Linotype" w:hAnsi="Palatino Linotype"/>
          <w:sz w:val="24"/>
          <w:szCs w:val="24"/>
        </w:rPr>
        <w:t xml:space="preserve">or </w:t>
      </w:r>
      <w:r w:rsidR="00C53C7C" w:rsidRPr="001F4584">
        <w:rPr>
          <w:rFonts w:ascii="Palatino Linotype" w:hAnsi="Palatino Linotype"/>
          <w:sz w:val="24"/>
          <w:szCs w:val="24"/>
        </w:rPr>
        <w:t>benchmark</w:t>
      </w:r>
      <w:r w:rsidR="00EC6B7A">
        <w:rPr>
          <w:rFonts w:ascii="Palatino Linotype" w:hAnsi="Palatino Linotype"/>
          <w:sz w:val="24"/>
          <w:szCs w:val="24"/>
        </w:rPr>
        <w:t xml:space="preserve"> institutions </w:t>
      </w:r>
      <w:r w:rsidR="00A716ED">
        <w:rPr>
          <w:rFonts w:ascii="Palatino Linotype" w:hAnsi="Palatino Linotype"/>
          <w:sz w:val="24"/>
          <w:szCs w:val="24"/>
        </w:rPr>
        <w:t xml:space="preserve">are </w:t>
      </w:r>
      <w:r w:rsidR="00EC6B7A">
        <w:rPr>
          <w:rFonts w:ascii="Palatino Linotype" w:hAnsi="Palatino Linotype"/>
          <w:sz w:val="24"/>
          <w:szCs w:val="24"/>
        </w:rPr>
        <w:t xml:space="preserve">doing that this unit would like to do or </w:t>
      </w:r>
      <w:r w:rsidR="00295042">
        <w:rPr>
          <w:rFonts w:ascii="Palatino Linotype" w:hAnsi="Palatino Linotype"/>
          <w:sz w:val="24"/>
          <w:szCs w:val="24"/>
        </w:rPr>
        <w:t>could</w:t>
      </w:r>
      <w:r w:rsidR="00EC6B7A">
        <w:rPr>
          <w:rFonts w:ascii="Palatino Linotype" w:hAnsi="Palatino Linotype"/>
          <w:sz w:val="24"/>
          <w:szCs w:val="24"/>
        </w:rPr>
        <w:t xml:space="preserve"> be doing? </w:t>
      </w:r>
    </w:p>
    <w:p w:rsidR="00EC6B7A" w:rsidRDefault="00295042" w:rsidP="00295042">
      <w:pPr>
        <w:pStyle w:val="ListParagraph"/>
        <w:numPr>
          <w:ilvl w:val="0"/>
          <w:numId w:val="16"/>
        </w:numPr>
        <w:rPr>
          <w:rFonts w:ascii="Palatino Linotype" w:hAnsi="Palatino Linotype"/>
          <w:sz w:val="24"/>
          <w:szCs w:val="24"/>
        </w:rPr>
      </w:pPr>
      <w:r>
        <w:rPr>
          <w:rFonts w:ascii="Palatino Linotype" w:hAnsi="Palatino Linotype"/>
          <w:sz w:val="24"/>
          <w:szCs w:val="24"/>
        </w:rPr>
        <w:t xml:space="preserve">Identify any potential </w:t>
      </w:r>
      <w:r w:rsidR="00EC6B7A">
        <w:rPr>
          <w:rFonts w:ascii="Palatino Linotype" w:hAnsi="Palatino Linotype"/>
          <w:sz w:val="24"/>
          <w:szCs w:val="24"/>
        </w:rPr>
        <w:t>external funding opportunities that could be pursued by this unit?</w:t>
      </w:r>
    </w:p>
    <w:p w:rsidR="00295042" w:rsidRPr="00295042" w:rsidRDefault="00295042" w:rsidP="00E72030">
      <w:pPr>
        <w:pStyle w:val="ListParagraph"/>
        <w:spacing w:after="0"/>
        <w:ind w:left="1080"/>
        <w:rPr>
          <w:rFonts w:ascii="Palatino Linotype" w:hAnsi="Palatino Linotype"/>
          <w:sz w:val="24"/>
          <w:szCs w:val="24"/>
        </w:rPr>
      </w:pPr>
    </w:p>
    <w:p w:rsidR="00295042" w:rsidRDefault="00295042" w:rsidP="005E454E">
      <w:pPr>
        <w:pStyle w:val="ListParagraph"/>
        <w:numPr>
          <w:ilvl w:val="0"/>
          <w:numId w:val="4"/>
        </w:numPr>
        <w:spacing w:after="0"/>
        <w:rPr>
          <w:rFonts w:ascii="Palatino Linotype" w:hAnsi="Palatino Linotype"/>
          <w:b/>
          <w:sz w:val="24"/>
          <w:szCs w:val="24"/>
        </w:rPr>
      </w:pPr>
      <w:r w:rsidRPr="00295042">
        <w:rPr>
          <w:rFonts w:ascii="Palatino Linotype" w:hAnsi="Palatino Linotype"/>
          <w:b/>
          <w:sz w:val="24"/>
          <w:szCs w:val="24"/>
        </w:rPr>
        <w:t xml:space="preserve"> </w:t>
      </w:r>
      <w:r>
        <w:rPr>
          <w:rFonts w:ascii="Palatino Linotype" w:hAnsi="Palatino Linotype"/>
          <w:b/>
          <w:sz w:val="24"/>
          <w:szCs w:val="24"/>
        </w:rPr>
        <w:t xml:space="preserve">Operational </w:t>
      </w:r>
      <w:r w:rsidRPr="00295042">
        <w:rPr>
          <w:rFonts w:ascii="Palatino Linotype" w:hAnsi="Palatino Linotype"/>
          <w:b/>
          <w:sz w:val="24"/>
          <w:szCs w:val="24"/>
        </w:rPr>
        <w:t>Planning</w:t>
      </w:r>
    </w:p>
    <w:p w:rsidR="00295042" w:rsidRDefault="001145F5" w:rsidP="00295042">
      <w:pPr>
        <w:pStyle w:val="ListParagraph"/>
        <w:numPr>
          <w:ilvl w:val="0"/>
          <w:numId w:val="17"/>
        </w:numPr>
        <w:rPr>
          <w:rFonts w:ascii="Palatino Linotype" w:hAnsi="Palatino Linotype"/>
          <w:sz w:val="24"/>
          <w:szCs w:val="24"/>
        </w:rPr>
      </w:pPr>
      <w:r w:rsidRPr="001145F5">
        <w:rPr>
          <w:rFonts w:ascii="Palatino Linotype" w:hAnsi="Palatino Linotype"/>
          <w:sz w:val="24"/>
          <w:szCs w:val="24"/>
        </w:rPr>
        <w:t xml:space="preserve">Describe </w:t>
      </w:r>
      <w:r>
        <w:rPr>
          <w:rFonts w:ascii="Palatino Linotype" w:hAnsi="Palatino Linotype"/>
          <w:sz w:val="24"/>
          <w:szCs w:val="24"/>
        </w:rPr>
        <w:t xml:space="preserve">the operational planning process used by the unit.  </w:t>
      </w:r>
    </w:p>
    <w:p w:rsidR="001145F5" w:rsidRDefault="001145F5" w:rsidP="00295042">
      <w:pPr>
        <w:pStyle w:val="ListParagraph"/>
        <w:numPr>
          <w:ilvl w:val="0"/>
          <w:numId w:val="17"/>
        </w:numPr>
        <w:rPr>
          <w:rFonts w:ascii="Palatino Linotype" w:hAnsi="Palatino Linotype"/>
          <w:sz w:val="24"/>
          <w:szCs w:val="24"/>
        </w:rPr>
      </w:pPr>
      <w:r>
        <w:rPr>
          <w:rFonts w:ascii="Palatino Linotype" w:hAnsi="Palatino Linotype"/>
          <w:sz w:val="24"/>
          <w:szCs w:val="24"/>
        </w:rPr>
        <w:t xml:space="preserve">Who are the key participants in the planning process?  </w:t>
      </w:r>
    </w:p>
    <w:p w:rsidR="00A87968" w:rsidRDefault="001145F5" w:rsidP="00D33B3B">
      <w:pPr>
        <w:pStyle w:val="ListParagraph"/>
        <w:numPr>
          <w:ilvl w:val="0"/>
          <w:numId w:val="17"/>
        </w:numPr>
        <w:rPr>
          <w:rFonts w:ascii="Palatino Linotype" w:hAnsi="Palatino Linotype"/>
          <w:sz w:val="24"/>
          <w:szCs w:val="24"/>
        </w:rPr>
      </w:pPr>
      <w:r>
        <w:rPr>
          <w:rFonts w:ascii="Palatino Linotype" w:hAnsi="Palatino Linotype"/>
          <w:sz w:val="24"/>
          <w:szCs w:val="24"/>
        </w:rPr>
        <w:t xml:space="preserve">What are the unit’s short- and long-term goals?  </w:t>
      </w:r>
    </w:p>
    <w:p w:rsidR="00A87968" w:rsidRDefault="00A87968" w:rsidP="00D33B3B">
      <w:pPr>
        <w:pStyle w:val="ListParagraph"/>
        <w:numPr>
          <w:ilvl w:val="0"/>
          <w:numId w:val="17"/>
        </w:numPr>
        <w:rPr>
          <w:rFonts w:ascii="Palatino Linotype" w:hAnsi="Palatino Linotype"/>
          <w:sz w:val="24"/>
          <w:szCs w:val="24"/>
        </w:rPr>
      </w:pPr>
      <w:r>
        <w:rPr>
          <w:rFonts w:ascii="Palatino Linotype" w:hAnsi="Palatino Linotype"/>
          <w:sz w:val="24"/>
          <w:szCs w:val="24"/>
        </w:rPr>
        <w:t xml:space="preserve">Attach an </w:t>
      </w:r>
      <w:r w:rsidR="00C40A29">
        <w:rPr>
          <w:rFonts w:ascii="Palatino Linotype" w:hAnsi="Palatino Linotype"/>
          <w:sz w:val="24"/>
          <w:szCs w:val="24"/>
        </w:rPr>
        <w:t>A</w:t>
      </w:r>
      <w:r>
        <w:rPr>
          <w:rFonts w:ascii="Palatino Linotype" w:hAnsi="Palatino Linotype"/>
          <w:sz w:val="24"/>
          <w:szCs w:val="24"/>
        </w:rPr>
        <w:t>ction or Improvement Plan</w:t>
      </w:r>
      <w:r w:rsidR="00A716ED">
        <w:rPr>
          <w:rFonts w:ascii="Palatino Linotype" w:hAnsi="Palatino Linotype"/>
          <w:sz w:val="24"/>
          <w:szCs w:val="24"/>
        </w:rPr>
        <w:t xml:space="preserve"> (see attached sample template)</w:t>
      </w:r>
      <w:r w:rsidR="005C6A2D">
        <w:rPr>
          <w:rFonts w:ascii="Palatino Linotype" w:hAnsi="Palatino Linotype"/>
          <w:sz w:val="24"/>
          <w:szCs w:val="24"/>
        </w:rPr>
        <w:t>.</w:t>
      </w:r>
    </w:p>
    <w:p w:rsidR="00503263" w:rsidRDefault="00503263" w:rsidP="00D347E6">
      <w:pPr>
        <w:jc w:val="center"/>
        <w:rPr>
          <w:rFonts w:ascii="Palatino Linotype" w:hAnsi="Palatino Linotype"/>
          <w:b/>
          <w:sz w:val="24"/>
          <w:szCs w:val="24"/>
        </w:rPr>
      </w:pPr>
    </w:p>
    <w:p w:rsidR="00D347E6" w:rsidRPr="00503263" w:rsidRDefault="00D347E6" w:rsidP="00D347E6">
      <w:pPr>
        <w:jc w:val="center"/>
        <w:rPr>
          <w:rFonts w:ascii="Palatino Linotype" w:hAnsi="Palatino Linotype"/>
          <w:b/>
          <w:sz w:val="28"/>
          <w:szCs w:val="28"/>
        </w:rPr>
      </w:pPr>
      <w:r w:rsidRPr="00503263">
        <w:rPr>
          <w:rFonts w:ascii="Palatino Linotype" w:hAnsi="Palatino Linotype"/>
          <w:b/>
          <w:sz w:val="28"/>
          <w:szCs w:val="28"/>
        </w:rPr>
        <w:t>Presentation at Public Forums</w:t>
      </w:r>
    </w:p>
    <w:p w:rsidR="00D347E6" w:rsidRDefault="000D1AC7" w:rsidP="00A87968">
      <w:pPr>
        <w:rPr>
          <w:rFonts w:ascii="Palatino Linotype" w:hAnsi="Palatino Linotype"/>
          <w:sz w:val="24"/>
          <w:szCs w:val="24"/>
        </w:rPr>
      </w:pPr>
      <w:r>
        <w:rPr>
          <w:rFonts w:ascii="Palatino Linotype" w:hAnsi="Palatino Linotype"/>
          <w:sz w:val="24"/>
          <w:szCs w:val="24"/>
        </w:rPr>
        <w:t>AES unit</w:t>
      </w:r>
      <w:r w:rsidR="00D347E6">
        <w:rPr>
          <w:rFonts w:ascii="Palatino Linotype" w:hAnsi="Palatino Linotype"/>
          <w:sz w:val="24"/>
          <w:szCs w:val="24"/>
        </w:rPr>
        <w:t xml:space="preserve"> reviews are presented to the college community in a public forum in the fall semester following the submission of the final report.  Each presentation should last 20 minutes:  10-15 minutes for the presentation and 5 minutes for questions and answers.  </w:t>
      </w:r>
    </w:p>
    <w:p w:rsidR="00D347E6" w:rsidRDefault="00D347E6" w:rsidP="00A87968">
      <w:pPr>
        <w:rPr>
          <w:rFonts w:ascii="Palatino Linotype" w:hAnsi="Palatino Linotype"/>
          <w:sz w:val="24"/>
          <w:szCs w:val="24"/>
        </w:rPr>
      </w:pPr>
      <w:r>
        <w:rPr>
          <w:rFonts w:ascii="Palatino Linotype" w:hAnsi="Palatino Linotype"/>
          <w:sz w:val="24"/>
          <w:szCs w:val="24"/>
        </w:rPr>
        <w:t xml:space="preserve">Team chairs are invited to use PowerPoint or another presentation software to present program review highlights.  You are also invited to produce videos, take photos, etc., for your team’s presentation.  </w:t>
      </w:r>
    </w:p>
    <w:p w:rsidR="00D347E6" w:rsidRPr="00A87968" w:rsidRDefault="00D347E6" w:rsidP="00A87968">
      <w:pPr>
        <w:rPr>
          <w:rFonts w:ascii="Palatino Linotype" w:hAnsi="Palatino Linotype"/>
          <w:sz w:val="24"/>
          <w:szCs w:val="24"/>
        </w:rPr>
      </w:pPr>
    </w:p>
    <w:p w:rsidR="00D33B3B" w:rsidRPr="00503263" w:rsidRDefault="00D33B3B" w:rsidP="00D347E6">
      <w:pPr>
        <w:jc w:val="center"/>
        <w:rPr>
          <w:rFonts w:ascii="Palatino Linotype" w:hAnsi="Palatino Linotype"/>
          <w:b/>
          <w:sz w:val="28"/>
          <w:szCs w:val="28"/>
        </w:rPr>
      </w:pPr>
      <w:r w:rsidRPr="00503263">
        <w:rPr>
          <w:rFonts w:ascii="Palatino Linotype" w:hAnsi="Palatino Linotype"/>
          <w:b/>
          <w:sz w:val="28"/>
          <w:szCs w:val="28"/>
        </w:rPr>
        <w:t>Helpful Tips</w:t>
      </w:r>
    </w:p>
    <w:p w:rsidR="0046544A" w:rsidRDefault="00C42A81" w:rsidP="00C42A81">
      <w:pPr>
        <w:pStyle w:val="ListParagraph"/>
        <w:numPr>
          <w:ilvl w:val="0"/>
          <w:numId w:val="20"/>
        </w:numPr>
        <w:ind w:left="1080"/>
        <w:rPr>
          <w:rFonts w:ascii="Palatino Linotype" w:hAnsi="Palatino Linotype"/>
          <w:sz w:val="24"/>
          <w:szCs w:val="24"/>
        </w:rPr>
      </w:pPr>
      <w:r>
        <w:rPr>
          <w:rFonts w:ascii="Palatino Linotype" w:hAnsi="Palatino Linotype"/>
          <w:sz w:val="24"/>
          <w:szCs w:val="24"/>
        </w:rPr>
        <w:t>Identify special needs for data early in the year to allow time to research, collect new data (if necessary) and analyze.</w:t>
      </w:r>
    </w:p>
    <w:p w:rsidR="005E454E" w:rsidRDefault="005E454E" w:rsidP="00C42A81">
      <w:pPr>
        <w:pStyle w:val="ListParagraph"/>
        <w:numPr>
          <w:ilvl w:val="0"/>
          <w:numId w:val="20"/>
        </w:numPr>
        <w:ind w:left="1080"/>
        <w:rPr>
          <w:rFonts w:ascii="Palatino Linotype" w:hAnsi="Palatino Linotype"/>
          <w:sz w:val="24"/>
          <w:szCs w:val="24"/>
        </w:rPr>
      </w:pPr>
      <w:r>
        <w:rPr>
          <w:rFonts w:ascii="Palatino Linotype" w:hAnsi="Palatino Linotype"/>
          <w:sz w:val="24"/>
          <w:szCs w:val="24"/>
        </w:rPr>
        <w:t xml:space="preserve">Develop an internal process and target timelines.  </w:t>
      </w:r>
    </w:p>
    <w:p w:rsidR="00C40A29" w:rsidRDefault="00C42A81" w:rsidP="00FD2952">
      <w:pPr>
        <w:pStyle w:val="ListParagraph"/>
        <w:numPr>
          <w:ilvl w:val="0"/>
          <w:numId w:val="20"/>
        </w:numPr>
        <w:ind w:left="1080"/>
        <w:rPr>
          <w:rFonts w:ascii="Palatino Linotype" w:hAnsi="Palatino Linotype"/>
          <w:sz w:val="24"/>
          <w:szCs w:val="24"/>
        </w:rPr>
      </w:pPr>
      <w:r w:rsidRPr="00C40A29">
        <w:rPr>
          <w:rFonts w:ascii="Palatino Linotype" w:hAnsi="Palatino Linotype"/>
          <w:sz w:val="24"/>
          <w:szCs w:val="24"/>
        </w:rPr>
        <w:t xml:space="preserve">Former and current team chairs can be helpful resources.  </w:t>
      </w:r>
    </w:p>
    <w:p w:rsidR="005E454E" w:rsidRPr="00C40A29" w:rsidRDefault="005E454E" w:rsidP="00FD2952">
      <w:pPr>
        <w:pStyle w:val="ListParagraph"/>
        <w:numPr>
          <w:ilvl w:val="0"/>
          <w:numId w:val="20"/>
        </w:numPr>
        <w:ind w:left="1080"/>
        <w:rPr>
          <w:rFonts w:ascii="Palatino Linotype" w:hAnsi="Palatino Linotype"/>
          <w:sz w:val="24"/>
          <w:szCs w:val="24"/>
        </w:rPr>
      </w:pPr>
      <w:r w:rsidRPr="00C40A29">
        <w:rPr>
          <w:rFonts w:ascii="Palatino Linotype" w:hAnsi="Palatino Linotype"/>
          <w:sz w:val="24"/>
          <w:szCs w:val="24"/>
        </w:rPr>
        <w:t xml:space="preserve">Identify the external reviewer early and establish a campus visit date.  </w:t>
      </w:r>
    </w:p>
    <w:p w:rsidR="005E454E" w:rsidRDefault="005E454E" w:rsidP="00C42A81">
      <w:pPr>
        <w:pStyle w:val="ListParagraph"/>
        <w:numPr>
          <w:ilvl w:val="0"/>
          <w:numId w:val="20"/>
        </w:numPr>
        <w:ind w:left="1080"/>
        <w:rPr>
          <w:rFonts w:ascii="Palatino Linotype" w:hAnsi="Palatino Linotype"/>
          <w:sz w:val="24"/>
          <w:szCs w:val="24"/>
        </w:rPr>
      </w:pPr>
      <w:r>
        <w:rPr>
          <w:rFonts w:ascii="Palatino Linotype" w:hAnsi="Palatino Linotype"/>
          <w:sz w:val="24"/>
          <w:szCs w:val="24"/>
        </w:rPr>
        <w:t>Don’t hesitate to ask questions often and get clarifications</w:t>
      </w:r>
      <w:r w:rsidR="00C40A29">
        <w:rPr>
          <w:rFonts w:ascii="Palatino Linotype" w:hAnsi="Palatino Linotype"/>
          <w:sz w:val="24"/>
          <w:szCs w:val="24"/>
        </w:rPr>
        <w:t xml:space="preserve"> from your unit’s leader</w:t>
      </w:r>
      <w:r>
        <w:rPr>
          <w:rFonts w:ascii="Palatino Linotype" w:hAnsi="Palatino Linotype"/>
          <w:sz w:val="24"/>
          <w:szCs w:val="24"/>
        </w:rPr>
        <w:t xml:space="preserve">. </w:t>
      </w:r>
    </w:p>
    <w:p w:rsidR="005E454E" w:rsidRPr="00C42A81" w:rsidRDefault="005E454E" w:rsidP="00C42A81">
      <w:pPr>
        <w:pStyle w:val="ListParagraph"/>
        <w:numPr>
          <w:ilvl w:val="0"/>
          <w:numId w:val="20"/>
        </w:numPr>
        <w:ind w:left="1080"/>
        <w:rPr>
          <w:rFonts w:ascii="Palatino Linotype" w:hAnsi="Palatino Linotype"/>
          <w:sz w:val="24"/>
          <w:szCs w:val="24"/>
        </w:rPr>
      </w:pPr>
      <w:r>
        <w:rPr>
          <w:rFonts w:ascii="Palatino Linotype" w:hAnsi="Palatino Linotype"/>
          <w:sz w:val="24"/>
          <w:szCs w:val="24"/>
        </w:rPr>
        <w:t xml:space="preserve">Periodically share a draft of the self-study with your unit’s Executive Team member for feedback.  </w:t>
      </w:r>
    </w:p>
    <w:p w:rsidR="00DF385F" w:rsidRDefault="00DF385F" w:rsidP="0046544A">
      <w:pPr>
        <w:rPr>
          <w:rFonts w:ascii="Palatino Linotype" w:hAnsi="Palatino Linotype"/>
          <w:i/>
          <w:color w:val="2E74B5" w:themeColor="accent1" w:themeShade="BF"/>
          <w:sz w:val="24"/>
          <w:szCs w:val="24"/>
        </w:rPr>
      </w:pPr>
    </w:p>
    <w:p w:rsidR="0046544A" w:rsidRDefault="00E72030" w:rsidP="0046544A">
      <w:pPr>
        <w:rPr>
          <w:rFonts w:ascii="Palatino Linotype" w:hAnsi="Palatino Linotype"/>
          <w:i/>
          <w:sz w:val="24"/>
          <w:szCs w:val="24"/>
        </w:rPr>
      </w:pPr>
      <w:r>
        <w:rPr>
          <w:rFonts w:ascii="Palatino Linotype" w:hAnsi="Palatino Linotype"/>
          <w:i/>
          <w:color w:val="2E74B5" w:themeColor="accent1" w:themeShade="BF"/>
          <w:sz w:val="24"/>
          <w:szCs w:val="24"/>
        </w:rPr>
        <w:t>Ada</w:t>
      </w:r>
      <w:r w:rsidR="00DF385F">
        <w:rPr>
          <w:rFonts w:ascii="Palatino Linotype" w:hAnsi="Palatino Linotype"/>
          <w:i/>
          <w:color w:val="2E74B5" w:themeColor="accent1" w:themeShade="BF"/>
          <w:sz w:val="24"/>
          <w:szCs w:val="24"/>
        </w:rPr>
        <w:t>pted from</w:t>
      </w:r>
      <w:r w:rsidR="00A716ED">
        <w:rPr>
          <w:rFonts w:ascii="Palatino Linotype" w:hAnsi="Palatino Linotype"/>
          <w:i/>
          <w:color w:val="2E74B5" w:themeColor="accent1" w:themeShade="BF"/>
          <w:sz w:val="24"/>
          <w:szCs w:val="24"/>
        </w:rPr>
        <w:t xml:space="preserve"> </w:t>
      </w:r>
      <w:r w:rsidR="0046544A" w:rsidRPr="005E454E">
        <w:rPr>
          <w:rFonts w:ascii="Palatino Linotype" w:hAnsi="Palatino Linotype"/>
          <w:i/>
          <w:color w:val="2E74B5" w:themeColor="accent1" w:themeShade="BF"/>
          <w:sz w:val="24"/>
          <w:szCs w:val="24"/>
        </w:rPr>
        <w:t>Administrative Program Review Self-Study, Western Carolina University</w:t>
      </w:r>
      <w:r w:rsidR="001145F5" w:rsidRPr="005E454E">
        <w:rPr>
          <w:rFonts w:ascii="Palatino Linotype" w:hAnsi="Palatino Linotype"/>
          <w:i/>
          <w:color w:val="2E74B5" w:themeColor="accent1" w:themeShade="BF"/>
          <w:sz w:val="24"/>
          <w:szCs w:val="24"/>
        </w:rPr>
        <w:t xml:space="preserve">; </w:t>
      </w:r>
      <w:r w:rsidR="005E454E">
        <w:rPr>
          <w:rFonts w:ascii="Palatino Linotype" w:hAnsi="Palatino Linotype"/>
          <w:i/>
          <w:color w:val="2E74B5" w:themeColor="accent1" w:themeShade="BF"/>
          <w:sz w:val="24"/>
          <w:szCs w:val="24"/>
        </w:rPr>
        <w:t xml:space="preserve">Periodic Review for Administrative Unit, University of Kentucky; </w:t>
      </w:r>
      <w:r w:rsidR="009703BF" w:rsidRPr="005E454E">
        <w:rPr>
          <w:rFonts w:ascii="Palatino Linotype" w:hAnsi="Palatino Linotype"/>
          <w:i/>
          <w:color w:val="2E74B5" w:themeColor="accent1" w:themeShade="BF"/>
          <w:sz w:val="24"/>
          <w:szCs w:val="24"/>
        </w:rPr>
        <w:t>Bergen Community College’s Academic Program Review and Program Review for AES in the Academic Affairs.</w:t>
      </w:r>
      <w:r w:rsidR="001145F5">
        <w:rPr>
          <w:rFonts w:ascii="Palatino Linotype" w:hAnsi="Palatino Linotype"/>
          <w:i/>
          <w:sz w:val="24"/>
          <w:szCs w:val="24"/>
        </w:rPr>
        <w:t xml:space="preserve">  </w:t>
      </w:r>
    </w:p>
    <w:p w:rsidR="00B575E5" w:rsidRDefault="00B575E5" w:rsidP="0046544A">
      <w:pPr>
        <w:rPr>
          <w:rFonts w:ascii="Palatino Linotype" w:hAnsi="Palatino Linotype"/>
          <w:i/>
          <w:sz w:val="24"/>
          <w:szCs w:val="24"/>
        </w:rPr>
      </w:pPr>
    </w:p>
    <w:p w:rsidR="00F228E7" w:rsidRDefault="00F228E7" w:rsidP="00F228E7">
      <w:pPr>
        <w:jc w:val="center"/>
        <w:rPr>
          <w:b/>
          <w:sz w:val="28"/>
          <w:szCs w:val="28"/>
        </w:rPr>
        <w:sectPr w:rsidR="00F228E7" w:rsidSect="00C41EEF">
          <w:footerReference w:type="default" r:id="rId8"/>
          <w:pgSz w:w="12240" w:h="15840"/>
          <w:pgMar w:top="1080" w:right="1440" w:bottom="1800" w:left="1440" w:header="720" w:footer="720" w:gutter="0"/>
          <w:pgNumType w:start="1"/>
          <w:cols w:space="720"/>
          <w:titlePg/>
          <w:docGrid w:linePitch="360"/>
        </w:sectPr>
      </w:pPr>
    </w:p>
    <w:p w:rsidR="00F228E7" w:rsidRDefault="00F228E7" w:rsidP="00F228E7">
      <w:pPr>
        <w:jc w:val="center"/>
        <w:rPr>
          <w:b/>
          <w:sz w:val="28"/>
          <w:szCs w:val="28"/>
        </w:rPr>
      </w:pPr>
    </w:p>
    <w:p w:rsidR="00F228E7" w:rsidRPr="003071EC" w:rsidRDefault="00F228E7" w:rsidP="00F228E7">
      <w:pPr>
        <w:jc w:val="center"/>
        <w:rPr>
          <w:b/>
          <w:sz w:val="28"/>
          <w:szCs w:val="28"/>
        </w:rPr>
      </w:pPr>
      <w:r>
        <w:rPr>
          <w:b/>
          <w:sz w:val="28"/>
          <w:szCs w:val="28"/>
        </w:rPr>
        <w:t>Sample Action Plan</w:t>
      </w:r>
    </w:p>
    <w:p w:rsidR="00F228E7" w:rsidRDefault="00F228E7" w:rsidP="00F228E7">
      <w:pPr>
        <w:rPr>
          <w:sz w:val="24"/>
          <w:szCs w:val="24"/>
        </w:rPr>
      </w:pPr>
      <w:r>
        <w:rPr>
          <w:b/>
          <w:sz w:val="24"/>
          <w:szCs w:val="24"/>
        </w:rPr>
        <w:t>Unit’s Name</w:t>
      </w:r>
      <w:r>
        <w:rPr>
          <w:sz w:val="24"/>
          <w:szCs w:val="24"/>
        </w:rPr>
        <w:t xml:space="preserve">  </w:t>
      </w:r>
    </w:p>
    <w:p w:rsidR="00F228E7" w:rsidRDefault="00F228E7" w:rsidP="00F228E7">
      <w:pPr>
        <w:rPr>
          <w:sz w:val="24"/>
          <w:szCs w:val="24"/>
        </w:rPr>
      </w:pPr>
      <w:r>
        <w:rPr>
          <w:b/>
          <w:sz w:val="24"/>
          <w:szCs w:val="24"/>
        </w:rPr>
        <w:t>Submitted By:</w:t>
      </w:r>
      <w:r>
        <w:rPr>
          <w:sz w:val="24"/>
          <w:szCs w:val="24"/>
        </w:rPr>
        <w:t xml:space="preserve">  </w:t>
      </w:r>
    </w:p>
    <w:p w:rsidR="00F228E7" w:rsidRDefault="00F228E7" w:rsidP="00F228E7">
      <w:pPr>
        <w:rPr>
          <w:sz w:val="24"/>
          <w:szCs w:val="24"/>
        </w:rPr>
      </w:pPr>
      <w:r>
        <w:rPr>
          <w:b/>
          <w:sz w:val="24"/>
          <w:szCs w:val="24"/>
        </w:rPr>
        <w:t>Submitted To:</w:t>
      </w:r>
    </w:p>
    <w:p w:rsidR="00F228E7" w:rsidRDefault="00F228E7" w:rsidP="00F228E7">
      <w:pPr>
        <w:rPr>
          <w:sz w:val="24"/>
          <w:szCs w:val="24"/>
        </w:rPr>
      </w:pPr>
      <w:r>
        <w:rPr>
          <w:b/>
          <w:sz w:val="24"/>
          <w:szCs w:val="24"/>
        </w:rPr>
        <w:t>Period Covered by Action Plan</w:t>
      </w:r>
      <w:r>
        <w:rPr>
          <w:sz w:val="24"/>
          <w:szCs w:val="24"/>
        </w:rPr>
        <w:t xml:space="preserve">:  </w:t>
      </w:r>
    </w:p>
    <w:tbl>
      <w:tblPr>
        <w:tblStyle w:val="TableGrid"/>
        <w:tblW w:w="13860" w:type="dxa"/>
        <w:tblInd w:w="-342" w:type="dxa"/>
        <w:tblLook w:val="04A0" w:firstRow="1" w:lastRow="0" w:firstColumn="1" w:lastColumn="0" w:noHBand="0" w:noVBand="1"/>
      </w:tblPr>
      <w:tblGrid>
        <w:gridCol w:w="5310"/>
        <w:gridCol w:w="2250"/>
        <w:gridCol w:w="1980"/>
        <w:gridCol w:w="1800"/>
        <w:gridCol w:w="2520"/>
      </w:tblGrid>
      <w:tr w:rsidR="00F228E7" w:rsidTr="00CD4603">
        <w:tc>
          <w:tcPr>
            <w:tcW w:w="5310" w:type="dxa"/>
            <w:shd w:val="clear" w:color="auto" w:fill="FFFF99"/>
          </w:tcPr>
          <w:p w:rsidR="00F228E7" w:rsidRPr="002A7C09" w:rsidRDefault="00F228E7" w:rsidP="00CD4603">
            <w:pPr>
              <w:jc w:val="center"/>
              <w:rPr>
                <w:b/>
                <w:color w:val="323E4F" w:themeColor="text2" w:themeShade="BF"/>
                <w:sz w:val="24"/>
                <w:szCs w:val="24"/>
              </w:rPr>
            </w:pPr>
            <w:r>
              <w:rPr>
                <w:b/>
                <w:color w:val="323E4F" w:themeColor="text2" w:themeShade="BF"/>
                <w:sz w:val="24"/>
                <w:szCs w:val="24"/>
              </w:rPr>
              <w:t>Goal</w:t>
            </w:r>
          </w:p>
        </w:tc>
        <w:tc>
          <w:tcPr>
            <w:tcW w:w="2250" w:type="dxa"/>
            <w:shd w:val="clear" w:color="auto" w:fill="FFFF99"/>
          </w:tcPr>
          <w:p w:rsidR="00F228E7" w:rsidRPr="002A7C09" w:rsidRDefault="00F228E7" w:rsidP="00CD4603">
            <w:pPr>
              <w:jc w:val="center"/>
              <w:rPr>
                <w:b/>
                <w:color w:val="323E4F" w:themeColor="text2" w:themeShade="BF"/>
                <w:sz w:val="24"/>
                <w:szCs w:val="24"/>
              </w:rPr>
            </w:pPr>
            <w:r>
              <w:rPr>
                <w:b/>
                <w:color w:val="323E4F" w:themeColor="text2" w:themeShade="BF"/>
                <w:sz w:val="24"/>
                <w:szCs w:val="24"/>
              </w:rPr>
              <w:t>Timeframe</w:t>
            </w:r>
          </w:p>
        </w:tc>
        <w:tc>
          <w:tcPr>
            <w:tcW w:w="1980" w:type="dxa"/>
            <w:shd w:val="clear" w:color="auto" w:fill="FFFF99"/>
          </w:tcPr>
          <w:p w:rsidR="00F228E7" w:rsidRPr="002A7C09" w:rsidRDefault="00F228E7" w:rsidP="00CD4603">
            <w:pPr>
              <w:jc w:val="center"/>
              <w:rPr>
                <w:b/>
                <w:color w:val="323E4F" w:themeColor="text2" w:themeShade="BF"/>
                <w:sz w:val="24"/>
                <w:szCs w:val="24"/>
              </w:rPr>
            </w:pPr>
            <w:r>
              <w:rPr>
                <w:b/>
                <w:color w:val="323E4F" w:themeColor="text2" w:themeShade="BF"/>
                <w:sz w:val="24"/>
                <w:szCs w:val="24"/>
              </w:rPr>
              <w:t>Responsible Party(ies)</w:t>
            </w:r>
          </w:p>
        </w:tc>
        <w:tc>
          <w:tcPr>
            <w:tcW w:w="1800" w:type="dxa"/>
            <w:shd w:val="clear" w:color="auto" w:fill="FFFF99"/>
          </w:tcPr>
          <w:p w:rsidR="00F228E7" w:rsidRPr="002A7C09" w:rsidRDefault="00F228E7" w:rsidP="00CD4603">
            <w:pPr>
              <w:jc w:val="center"/>
              <w:rPr>
                <w:b/>
                <w:color w:val="323E4F" w:themeColor="text2" w:themeShade="BF"/>
                <w:sz w:val="24"/>
                <w:szCs w:val="24"/>
              </w:rPr>
            </w:pPr>
            <w:r>
              <w:rPr>
                <w:b/>
                <w:color w:val="323E4F" w:themeColor="text2" w:themeShade="BF"/>
                <w:sz w:val="24"/>
                <w:szCs w:val="24"/>
              </w:rPr>
              <w:t>New Resources Needed</w:t>
            </w:r>
          </w:p>
        </w:tc>
        <w:tc>
          <w:tcPr>
            <w:tcW w:w="2520" w:type="dxa"/>
            <w:shd w:val="clear" w:color="auto" w:fill="FFFF99"/>
          </w:tcPr>
          <w:p w:rsidR="00F228E7" w:rsidRPr="002A7C09" w:rsidRDefault="00F228E7" w:rsidP="00CD4603">
            <w:pPr>
              <w:jc w:val="center"/>
              <w:rPr>
                <w:b/>
                <w:color w:val="323E4F" w:themeColor="text2" w:themeShade="BF"/>
                <w:sz w:val="24"/>
                <w:szCs w:val="24"/>
              </w:rPr>
            </w:pPr>
            <w:r>
              <w:rPr>
                <w:b/>
                <w:color w:val="323E4F" w:themeColor="text2" w:themeShade="BF"/>
                <w:sz w:val="24"/>
                <w:szCs w:val="24"/>
              </w:rPr>
              <w:t>Status Update</w:t>
            </w: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r w:rsidR="00F228E7" w:rsidTr="00CD4603">
        <w:tc>
          <w:tcPr>
            <w:tcW w:w="5310" w:type="dxa"/>
          </w:tcPr>
          <w:p w:rsidR="00F228E7" w:rsidRDefault="00F228E7" w:rsidP="00CD4603">
            <w:pPr>
              <w:rPr>
                <w:sz w:val="24"/>
                <w:szCs w:val="24"/>
              </w:rPr>
            </w:pPr>
          </w:p>
        </w:tc>
        <w:tc>
          <w:tcPr>
            <w:tcW w:w="2250" w:type="dxa"/>
          </w:tcPr>
          <w:p w:rsidR="00F228E7" w:rsidRDefault="00F228E7" w:rsidP="00CD4603">
            <w:pPr>
              <w:rPr>
                <w:sz w:val="24"/>
                <w:szCs w:val="24"/>
              </w:rPr>
            </w:pPr>
          </w:p>
        </w:tc>
        <w:tc>
          <w:tcPr>
            <w:tcW w:w="1980" w:type="dxa"/>
          </w:tcPr>
          <w:p w:rsidR="00F228E7" w:rsidRDefault="00F228E7" w:rsidP="00CD4603">
            <w:pPr>
              <w:rPr>
                <w:sz w:val="24"/>
                <w:szCs w:val="24"/>
              </w:rPr>
            </w:pPr>
          </w:p>
        </w:tc>
        <w:tc>
          <w:tcPr>
            <w:tcW w:w="1800" w:type="dxa"/>
          </w:tcPr>
          <w:p w:rsidR="00F228E7" w:rsidRDefault="00F228E7" w:rsidP="00CD4603">
            <w:pPr>
              <w:rPr>
                <w:sz w:val="24"/>
                <w:szCs w:val="24"/>
              </w:rPr>
            </w:pPr>
          </w:p>
        </w:tc>
        <w:tc>
          <w:tcPr>
            <w:tcW w:w="2520" w:type="dxa"/>
          </w:tcPr>
          <w:p w:rsidR="00F228E7" w:rsidRDefault="00F228E7" w:rsidP="00CD4603">
            <w:pPr>
              <w:rPr>
                <w:sz w:val="24"/>
                <w:szCs w:val="24"/>
              </w:rPr>
            </w:pPr>
          </w:p>
        </w:tc>
      </w:tr>
    </w:tbl>
    <w:p w:rsidR="00F228E7" w:rsidRDefault="00F228E7" w:rsidP="00F228E7">
      <w:pPr>
        <w:spacing w:line="240" w:lineRule="auto"/>
        <w:rPr>
          <w:b/>
          <w:sz w:val="24"/>
          <w:szCs w:val="24"/>
        </w:rPr>
      </w:pPr>
    </w:p>
    <w:p w:rsidR="00F228E7" w:rsidRPr="00AE40DD" w:rsidRDefault="00F228E7" w:rsidP="00F228E7">
      <w:pPr>
        <w:spacing w:line="240" w:lineRule="auto"/>
        <w:rPr>
          <w:b/>
          <w:sz w:val="24"/>
          <w:szCs w:val="24"/>
        </w:rPr>
      </w:pPr>
      <w:r>
        <w:rPr>
          <w:b/>
          <w:sz w:val="24"/>
          <w:szCs w:val="24"/>
        </w:rPr>
        <w:t>Please list S</w:t>
      </w:r>
      <w:r w:rsidRPr="00AE40DD">
        <w:rPr>
          <w:b/>
          <w:sz w:val="24"/>
          <w:szCs w:val="24"/>
        </w:rPr>
        <w:t xml:space="preserve">uccess Indicator (s): </w:t>
      </w:r>
    </w:p>
    <w:sectPr w:rsidR="00F228E7" w:rsidRPr="00AE40DD" w:rsidSect="00F228E7">
      <w:pgSz w:w="15840" w:h="12240" w:orient="landscape"/>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A2" w:rsidRDefault="007130A2" w:rsidP="0046544A">
      <w:pPr>
        <w:spacing w:after="0" w:line="240" w:lineRule="auto"/>
      </w:pPr>
      <w:r>
        <w:separator/>
      </w:r>
    </w:p>
  </w:endnote>
  <w:endnote w:type="continuationSeparator" w:id="0">
    <w:p w:rsidR="007130A2" w:rsidRDefault="007130A2" w:rsidP="0046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30212"/>
      <w:docPartObj>
        <w:docPartGallery w:val="Page Numbers (Bottom of Page)"/>
        <w:docPartUnique/>
      </w:docPartObj>
    </w:sdtPr>
    <w:sdtEndPr>
      <w:rPr>
        <w:noProof/>
      </w:rPr>
    </w:sdtEndPr>
    <w:sdtContent>
      <w:p w:rsidR="00C41EEF" w:rsidRDefault="001F4584">
        <w:pPr>
          <w:pStyle w:val="Footer"/>
          <w:jc w:val="center"/>
        </w:pPr>
        <w:r>
          <w:t xml:space="preserve">Last Update: </w:t>
        </w:r>
        <w:r w:rsidR="00DF385F">
          <w:t>Feb. 1</w:t>
        </w:r>
        <w:r>
          <w:t xml:space="preserve">, 2018| Page </w:t>
        </w:r>
        <w:r w:rsidR="00C41EEF">
          <w:fldChar w:fldCharType="begin"/>
        </w:r>
        <w:r w:rsidR="00C41EEF">
          <w:instrText xml:space="preserve"> PAGE   \* MERGEFORMAT </w:instrText>
        </w:r>
        <w:r w:rsidR="00C41EEF">
          <w:fldChar w:fldCharType="separate"/>
        </w:r>
        <w:r w:rsidR="0088418B">
          <w:rPr>
            <w:noProof/>
          </w:rPr>
          <w:t>2</w:t>
        </w:r>
        <w:r w:rsidR="00C41EEF">
          <w:rPr>
            <w:noProof/>
          </w:rPr>
          <w:fldChar w:fldCharType="end"/>
        </w:r>
      </w:p>
    </w:sdtContent>
  </w:sdt>
  <w:p w:rsidR="00C41EEF" w:rsidRDefault="00C4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A2" w:rsidRDefault="007130A2" w:rsidP="0046544A">
      <w:pPr>
        <w:spacing w:after="0" w:line="240" w:lineRule="auto"/>
      </w:pPr>
      <w:r>
        <w:separator/>
      </w:r>
    </w:p>
  </w:footnote>
  <w:footnote w:type="continuationSeparator" w:id="0">
    <w:p w:rsidR="007130A2" w:rsidRDefault="007130A2" w:rsidP="00465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91"/>
    <w:multiLevelType w:val="hybridMultilevel"/>
    <w:tmpl w:val="9000F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7377A"/>
    <w:multiLevelType w:val="hybridMultilevel"/>
    <w:tmpl w:val="7042056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3BF486C"/>
    <w:multiLevelType w:val="hybridMultilevel"/>
    <w:tmpl w:val="097C5414"/>
    <w:lvl w:ilvl="0" w:tplc="36084858">
      <w:start w:val="1"/>
      <w:numFmt w:val="bullet"/>
      <w:lvlText w:val="•"/>
      <w:lvlJc w:val="left"/>
      <w:pPr>
        <w:ind w:left="1440" w:hanging="360"/>
      </w:pPr>
      <w:rPr>
        <w:rFonts w:ascii="Calibri" w:hAnsi="Calibri" w:hint="default"/>
        <w:color w:val="323E4F" w:themeColor="tex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B311A"/>
    <w:multiLevelType w:val="hybridMultilevel"/>
    <w:tmpl w:val="E9B8E60E"/>
    <w:lvl w:ilvl="0" w:tplc="C0D4FB0C">
      <w:start w:val="1"/>
      <w:numFmt w:val="bullet"/>
      <w:lvlText w:val=""/>
      <w:lvlJc w:val="left"/>
      <w:pPr>
        <w:ind w:left="1080" w:hanging="360"/>
      </w:pPr>
      <w:rPr>
        <w:rFonts w:ascii="Wingdings" w:hAnsi="Wingdings" w:hint="default"/>
        <w:color w:val="323E4F"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836C2"/>
    <w:multiLevelType w:val="hybridMultilevel"/>
    <w:tmpl w:val="56D48E14"/>
    <w:lvl w:ilvl="0" w:tplc="68B0A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E6928"/>
    <w:multiLevelType w:val="hybridMultilevel"/>
    <w:tmpl w:val="E84A0EE4"/>
    <w:lvl w:ilvl="0" w:tplc="C0D4FB0C">
      <w:start w:val="1"/>
      <w:numFmt w:val="bullet"/>
      <w:lvlText w:val=""/>
      <w:lvlJc w:val="left"/>
      <w:pPr>
        <w:ind w:left="1080" w:hanging="360"/>
      </w:pPr>
      <w:rPr>
        <w:rFonts w:ascii="Wingdings" w:hAnsi="Wingdings" w:hint="default"/>
        <w:color w:val="323E4F" w:themeColor="tex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E7027"/>
    <w:multiLevelType w:val="hybridMultilevel"/>
    <w:tmpl w:val="A4000CF4"/>
    <w:lvl w:ilvl="0" w:tplc="36084858">
      <w:start w:val="1"/>
      <w:numFmt w:val="bullet"/>
      <w:lvlText w:val="•"/>
      <w:lvlJc w:val="left"/>
      <w:pPr>
        <w:ind w:left="810" w:hanging="360"/>
      </w:pPr>
      <w:rPr>
        <w:rFonts w:ascii="Calibri" w:hAnsi="Calibri" w:hint="default"/>
        <w:color w:val="323E4F" w:themeColor="text2" w:themeShade="BF"/>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FC10F4A"/>
    <w:multiLevelType w:val="hybridMultilevel"/>
    <w:tmpl w:val="9878C3D6"/>
    <w:lvl w:ilvl="0" w:tplc="04090005">
      <w:start w:val="1"/>
      <w:numFmt w:val="bullet"/>
      <w:lvlText w:val=""/>
      <w:lvlJc w:val="left"/>
      <w:pPr>
        <w:ind w:left="720" w:hanging="360"/>
      </w:pPr>
      <w:rPr>
        <w:rFonts w:ascii="Wingdings" w:hAnsi="Wingdings" w:hint="default"/>
        <w:color w:val="323E4F"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D2C8F"/>
    <w:multiLevelType w:val="hybridMultilevel"/>
    <w:tmpl w:val="396A2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E2DA6"/>
    <w:multiLevelType w:val="hybridMultilevel"/>
    <w:tmpl w:val="DEC4853E"/>
    <w:lvl w:ilvl="0" w:tplc="C0D4FB0C">
      <w:start w:val="1"/>
      <w:numFmt w:val="bullet"/>
      <w:lvlText w:val=""/>
      <w:lvlJc w:val="left"/>
      <w:pPr>
        <w:ind w:left="810" w:hanging="360"/>
      </w:pPr>
      <w:rPr>
        <w:rFonts w:ascii="Wingdings" w:hAnsi="Wingdings" w:hint="default"/>
        <w:color w:val="323E4F" w:themeColor="text2" w:themeShade="BF"/>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0F0FC2"/>
    <w:multiLevelType w:val="hybridMultilevel"/>
    <w:tmpl w:val="5878778E"/>
    <w:lvl w:ilvl="0" w:tplc="C0D4FB0C">
      <w:start w:val="1"/>
      <w:numFmt w:val="bullet"/>
      <w:lvlText w:val=""/>
      <w:lvlJc w:val="left"/>
      <w:pPr>
        <w:ind w:left="1080" w:hanging="360"/>
      </w:pPr>
      <w:rPr>
        <w:rFonts w:ascii="Wingdings" w:hAnsi="Wingdings" w:hint="default"/>
        <w:color w:val="323E4F" w:themeColor="tex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1A046D"/>
    <w:multiLevelType w:val="hybridMultilevel"/>
    <w:tmpl w:val="0C6CCA8C"/>
    <w:lvl w:ilvl="0" w:tplc="C0D4FB0C">
      <w:start w:val="1"/>
      <w:numFmt w:val="bullet"/>
      <w:lvlText w:val=""/>
      <w:lvlJc w:val="left"/>
      <w:pPr>
        <w:ind w:left="1080" w:hanging="360"/>
      </w:pPr>
      <w:rPr>
        <w:rFonts w:ascii="Wingdings" w:hAnsi="Wingdings" w:hint="default"/>
        <w:color w:val="323E4F" w:themeColor="tex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18205D"/>
    <w:multiLevelType w:val="hybridMultilevel"/>
    <w:tmpl w:val="9796D47E"/>
    <w:lvl w:ilvl="0" w:tplc="36084858">
      <w:start w:val="1"/>
      <w:numFmt w:val="bullet"/>
      <w:lvlText w:val="•"/>
      <w:lvlJc w:val="left"/>
      <w:pPr>
        <w:ind w:left="810" w:hanging="360"/>
      </w:pPr>
      <w:rPr>
        <w:rFonts w:ascii="Calibri" w:hAnsi="Calibri" w:hint="default"/>
        <w:color w:val="323E4F" w:themeColor="text2" w:themeShade="BF"/>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A507372"/>
    <w:multiLevelType w:val="hybridMultilevel"/>
    <w:tmpl w:val="3DF8A7BE"/>
    <w:lvl w:ilvl="0" w:tplc="B27CAC4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B07AC4"/>
    <w:multiLevelType w:val="hybridMultilevel"/>
    <w:tmpl w:val="05F4AEB0"/>
    <w:lvl w:ilvl="0" w:tplc="45147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04FA4"/>
    <w:multiLevelType w:val="hybridMultilevel"/>
    <w:tmpl w:val="7DF6DF56"/>
    <w:lvl w:ilvl="0" w:tplc="1B2A7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262E6E"/>
    <w:multiLevelType w:val="hybridMultilevel"/>
    <w:tmpl w:val="D0C83DEC"/>
    <w:lvl w:ilvl="0" w:tplc="C0D4FB0C">
      <w:start w:val="1"/>
      <w:numFmt w:val="bullet"/>
      <w:lvlText w:val=""/>
      <w:lvlJc w:val="left"/>
      <w:pPr>
        <w:ind w:left="1080" w:hanging="360"/>
      </w:pPr>
      <w:rPr>
        <w:rFonts w:ascii="Wingdings" w:hAnsi="Wingdings" w:hint="default"/>
        <w:color w:val="323E4F" w:themeColor="tex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7D412E"/>
    <w:multiLevelType w:val="hybridMultilevel"/>
    <w:tmpl w:val="936C1DC6"/>
    <w:lvl w:ilvl="0" w:tplc="36084858">
      <w:start w:val="1"/>
      <w:numFmt w:val="bullet"/>
      <w:lvlText w:val="•"/>
      <w:lvlJc w:val="left"/>
      <w:pPr>
        <w:ind w:left="720" w:hanging="360"/>
      </w:pPr>
      <w:rPr>
        <w:rFonts w:ascii="Calibri" w:hAnsi="Calibri"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A3498"/>
    <w:multiLevelType w:val="hybridMultilevel"/>
    <w:tmpl w:val="CA001686"/>
    <w:lvl w:ilvl="0" w:tplc="C0D4FB0C">
      <w:start w:val="1"/>
      <w:numFmt w:val="bullet"/>
      <w:lvlText w:val=""/>
      <w:lvlJc w:val="left"/>
      <w:pPr>
        <w:ind w:left="810" w:hanging="360"/>
      </w:pPr>
      <w:rPr>
        <w:rFonts w:ascii="Wingdings" w:hAnsi="Wingdings" w:hint="default"/>
        <w:color w:val="323E4F" w:themeColor="text2" w:themeShade="BF"/>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91E499E"/>
    <w:multiLevelType w:val="hybridMultilevel"/>
    <w:tmpl w:val="E0A48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0"/>
  </w:num>
  <w:num w:numId="4">
    <w:abstractNumId w:val="13"/>
  </w:num>
  <w:num w:numId="5">
    <w:abstractNumId w:val="14"/>
  </w:num>
  <w:num w:numId="6">
    <w:abstractNumId w:val="4"/>
  </w:num>
  <w:num w:numId="7">
    <w:abstractNumId w:val="15"/>
  </w:num>
  <w:num w:numId="8">
    <w:abstractNumId w:val="17"/>
  </w:num>
  <w:num w:numId="9">
    <w:abstractNumId w:val="12"/>
  </w:num>
  <w:num w:numId="10">
    <w:abstractNumId w:val="6"/>
  </w:num>
  <w:num w:numId="11">
    <w:abstractNumId w:val="9"/>
  </w:num>
  <w:num w:numId="12">
    <w:abstractNumId w:val="18"/>
  </w:num>
  <w:num w:numId="13">
    <w:abstractNumId w:val="5"/>
  </w:num>
  <w:num w:numId="14">
    <w:abstractNumId w:val="11"/>
  </w:num>
  <w:num w:numId="15">
    <w:abstractNumId w:val="16"/>
  </w:num>
  <w:num w:numId="16">
    <w:abstractNumId w:val="10"/>
  </w:num>
  <w:num w:numId="17">
    <w:abstractNumId w:val="3"/>
  </w:num>
  <w:num w:numId="18">
    <w:abstractNumId w:val="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0AC62E-17BA-435C-ACAD-A70A56F40321}"/>
    <w:docVar w:name="dgnword-eventsink" w:val="484091864"/>
  </w:docVars>
  <w:rsids>
    <w:rsidRoot w:val="007941C5"/>
    <w:rsid w:val="00007FB5"/>
    <w:rsid w:val="000D1AC7"/>
    <w:rsid w:val="000D3AD2"/>
    <w:rsid w:val="001145F5"/>
    <w:rsid w:val="001B370E"/>
    <w:rsid w:val="001B68F0"/>
    <w:rsid w:val="001F4584"/>
    <w:rsid w:val="00257125"/>
    <w:rsid w:val="00295042"/>
    <w:rsid w:val="00304C6A"/>
    <w:rsid w:val="00376743"/>
    <w:rsid w:val="003F248D"/>
    <w:rsid w:val="0046544A"/>
    <w:rsid w:val="00503263"/>
    <w:rsid w:val="005559FE"/>
    <w:rsid w:val="005A631C"/>
    <w:rsid w:val="005C6A2D"/>
    <w:rsid w:val="005E454E"/>
    <w:rsid w:val="005F7D94"/>
    <w:rsid w:val="00653BAF"/>
    <w:rsid w:val="006A4F2F"/>
    <w:rsid w:val="006E1457"/>
    <w:rsid w:val="007130A2"/>
    <w:rsid w:val="007363CA"/>
    <w:rsid w:val="007941C5"/>
    <w:rsid w:val="007B129A"/>
    <w:rsid w:val="007E3586"/>
    <w:rsid w:val="00804D26"/>
    <w:rsid w:val="00842466"/>
    <w:rsid w:val="0088418B"/>
    <w:rsid w:val="008861E6"/>
    <w:rsid w:val="00900A2C"/>
    <w:rsid w:val="00925679"/>
    <w:rsid w:val="009703BF"/>
    <w:rsid w:val="009E7B2B"/>
    <w:rsid w:val="00A23EEF"/>
    <w:rsid w:val="00A44E9C"/>
    <w:rsid w:val="00A47F03"/>
    <w:rsid w:val="00A716ED"/>
    <w:rsid w:val="00A84DEF"/>
    <w:rsid w:val="00A87968"/>
    <w:rsid w:val="00AA29F7"/>
    <w:rsid w:val="00AE1E71"/>
    <w:rsid w:val="00B575E5"/>
    <w:rsid w:val="00B853CC"/>
    <w:rsid w:val="00B91024"/>
    <w:rsid w:val="00BB28F5"/>
    <w:rsid w:val="00C40A29"/>
    <w:rsid w:val="00C41EEF"/>
    <w:rsid w:val="00C42A81"/>
    <w:rsid w:val="00C53C7C"/>
    <w:rsid w:val="00C85427"/>
    <w:rsid w:val="00CD50A7"/>
    <w:rsid w:val="00D24597"/>
    <w:rsid w:val="00D33B3B"/>
    <w:rsid w:val="00D347E6"/>
    <w:rsid w:val="00D53AC6"/>
    <w:rsid w:val="00D638B6"/>
    <w:rsid w:val="00D941AE"/>
    <w:rsid w:val="00DF385F"/>
    <w:rsid w:val="00E72030"/>
    <w:rsid w:val="00EC6B7A"/>
    <w:rsid w:val="00F228E7"/>
    <w:rsid w:val="00F779B2"/>
    <w:rsid w:val="00F874CB"/>
    <w:rsid w:val="00FE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C16D62-A581-4D08-A170-1714F053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C5"/>
    <w:pPr>
      <w:ind w:left="720"/>
      <w:contextualSpacing/>
    </w:pPr>
  </w:style>
  <w:style w:type="paragraph" w:styleId="Header">
    <w:name w:val="header"/>
    <w:basedOn w:val="Normal"/>
    <w:link w:val="HeaderChar"/>
    <w:uiPriority w:val="99"/>
    <w:unhideWhenUsed/>
    <w:rsid w:val="0046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4A"/>
  </w:style>
  <w:style w:type="paragraph" w:styleId="Footer">
    <w:name w:val="footer"/>
    <w:basedOn w:val="Normal"/>
    <w:link w:val="FooterChar"/>
    <w:uiPriority w:val="99"/>
    <w:unhideWhenUsed/>
    <w:rsid w:val="0046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4A"/>
  </w:style>
  <w:style w:type="paragraph" w:styleId="BalloonText">
    <w:name w:val="Balloon Text"/>
    <w:basedOn w:val="Normal"/>
    <w:link w:val="BalloonTextChar"/>
    <w:uiPriority w:val="99"/>
    <w:semiHidden/>
    <w:unhideWhenUsed/>
    <w:rsid w:val="00653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AF"/>
    <w:rPr>
      <w:rFonts w:ascii="Segoe UI" w:hAnsi="Segoe UI" w:cs="Segoe UI"/>
      <w:sz w:val="18"/>
      <w:szCs w:val="18"/>
    </w:rPr>
  </w:style>
  <w:style w:type="table" w:styleId="TableGrid">
    <w:name w:val="Table Grid"/>
    <w:basedOn w:val="TableNormal"/>
    <w:uiPriority w:val="59"/>
    <w:rsid w:val="0092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1459</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Bergen Community College</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Kim</dc:creator>
  <cp:keywords/>
  <dc:description/>
  <cp:lastModifiedBy>Jesse Jacondin</cp:lastModifiedBy>
  <cp:revision>2</cp:revision>
  <cp:lastPrinted>2017-10-23T13:26:00Z</cp:lastPrinted>
  <dcterms:created xsi:type="dcterms:W3CDTF">2018-08-14T21:08:00Z</dcterms:created>
  <dcterms:modified xsi:type="dcterms:W3CDTF">2018-08-14T21:08:00Z</dcterms:modified>
</cp:coreProperties>
</file>